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320"/>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457200</wp:posOffset>
            </wp:positionV>
            <wp:extent cx="1092200" cy="904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092200" cy="904240"/>
                    </a:xfrm>
                    <a:prstGeom prst="rect">
                      <a:avLst/>
                    </a:prstGeom>
                    <a:noFill/>
                  </pic:spPr>
                </pic:pic>
              </a:graphicData>
            </a:graphic>
          </wp:anchor>
        </w:drawing>
        <w:t>CÂMARA MUNICIPAL DE SANTA BRANCA</w:t>
      </w:r>
    </w:p>
    <w:p>
      <w:pPr>
        <w:spacing w:after="0" w:line="11" w:lineRule="exact"/>
        <w:rPr>
          <w:sz w:val="24"/>
          <w:szCs w:val="24"/>
          <w:color w:val="auto"/>
        </w:rPr>
      </w:pPr>
    </w:p>
    <w:p>
      <w:pPr>
        <w:ind w:left="4260"/>
        <w:spacing w:after="0"/>
        <w:rPr>
          <w:sz w:val="20"/>
          <w:szCs w:val="20"/>
          <w:color w:val="auto"/>
        </w:rPr>
      </w:pPr>
      <w:r>
        <w:rPr>
          <w:rFonts w:ascii="Times New Roman" w:cs="Times New Roman" w:eastAsia="Times New Roman" w:hAnsi="Times New Roman"/>
          <w:sz w:val="26"/>
          <w:szCs w:val="26"/>
          <w:i w:val="1"/>
          <w:iCs w:val="1"/>
          <w:color w:val="auto"/>
        </w:rPr>
        <w:t>www.camarasantabranca.sp.gov.br</w:t>
      </w:r>
    </w:p>
    <w:p>
      <w:pPr>
        <w:spacing w:after="0" w:line="200" w:lineRule="exact"/>
        <w:rPr>
          <w:sz w:val="24"/>
          <w:szCs w:val="24"/>
          <w:color w:val="auto"/>
        </w:rPr>
      </w:pPr>
    </w:p>
    <w:p>
      <w:pPr>
        <w:spacing w:after="0" w:line="200" w:lineRule="exact"/>
        <w:rPr>
          <w:sz w:val="24"/>
          <w:szCs w:val="24"/>
          <w:color w:val="auto"/>
        </w:rPr>
      </w:pPr>
    </w:p>
    <w:p>
      <w:pPr>
        <w:spacing w:after="0" w:line="302" w:lineRule="exact"/>
        <w:rPr>
          <w:sz w:val="24"/>
          <w:szCs w:val="24"/>
          <w:color w:val="auto"/>
        </w:rPr>
      </w:pPr>
    </w:p>
    <w:p>
      <w:pPr>
        <w:jc w:val="center"/>
        <w:ind w:right="-239"/>
        <w:spacing w:after="0"/>
        <w:rPr>
          <w:sz w:val="20"/>
          <w:szCs w:val="20"/>
          <w:color w:val="auto"/>
        </w:rPr>
      </w:pPr>
      <w:r>
        <w:rPr>
          <w:rFonts w:ascii="Calibri" w:cs="Calibri" w:eastAsia="Calibri" w:hAnsi="Calibri"/>
          <w:sz w:val="20"/>
          <w:szCs w:val="20"/>
          <w:b w:val="1"/>
          <w:bCs w:val="1"/>
          <w:color w:val="auto"/>
        </w:rPr>
        <w:t>CONTRATO Nº 063/2017</w:t>
      </w:r>
    </w:p>
    <w:p>
      <w:pPr>
        <w:spacing w:after="0" w:line="248" w:lineRule="exact"/>
        <w:rPr>
          <w:sz w:val="24"/>
          <w:szCs w:val="24"/>
          <w:color w:val="auto"/>
        </w:rPr>
      </w:pPr>
    </w:p>
    <w:p>
      <w:pPr>
        <w:ind w:left="2000"/>
        <w:spacing w:after="0"/>
        <w:rPr>
          <w:sz w:val="20"/>
          <w:szCs w:val="20"/>
          <w:color w:val="auto"/>
        </w:rPr>
      </w:pPr>
      <w:r>
        <w:rPr>
          <w:rFonts w:ascii="Calibri" w:cs="Calibri" w:eastAsia="Calibri" w:hAnsi="Calibri"/>
          <w:sz w:val="20"/>
          <w:szCs w:val="20"/>
          <w:b w:val="1"/>
          <w:bCs w:val="1"/>
          <w:color w:val="auto"/>
        </w:rPr>
        <w:t xml:space="preserve">LICITAÇÃO: PREGÃO PRESENCIAL Nº 01/2017 </w:t>
      </w:r>
      <w:r>
        <w:rPr>
          <w:rFonts w:ascii="Calibri" w:cs="Calibri" w:eastAsia="Calibri" w:hAnsi="Calibri"/>
          <w:sz w:val="20"/>
          <w:szCs w:val="20"/>
          <w:color w:val="auto"/>
        </w:rPr>
        <w:t>-</w:t>
      </w:r>
      <w:r>
        <w:rPr>
          <w:rFonts w:ascii="Calibri" w:cs="Calibri" w:eastAsia="Calibri" w:hAnsi="Calibri"/>
          <w:sz w:val="20"/>
          <w:szCs w:val="20"/>
          <w:b w:val="1"/>
          <w:bCs w:val="1"/>
          <w:color w:val="auto"/>
        </w:rPr>
        <w:t xml:space="preserve"> PROCESSO Nº 885/2017</w:t>
      </w:r>
    </w:p>
    <w:p>
      <w:pPr>
        <w:spacing w:after="0" w:line="200" w:lineRule="exact"/>
        <w:rPr>
          <w:sz w:val="24"/>
          <w:szCs w:val="24"/>
          <w:color w:val="auto"/>
        </w:rPr>
      </w:pPr>
    </w:p>
    <w:p>
      <w:pPr>
        <w:spacing w:after="0" w:line="369" w:lineRule="exact"/>
        <w:rPr>
          <w:sz w:val="24"/>
          <w:szCs w:val="24"/>
          <w:color w:val="auto"/>
        </w:rPr>
      </w:pPr>
    </w:p>
    <w:p>
      <w:pPr>
        <w:jc w:val="both"/>
        <w:ind w:left="260"/>
        <w:spacing w:after="0" w:line="220" w:lineRule="auto"/>
        <w:rPr>
          <w:sz w:val="20"/>
          <w:szCs w:val="20"/>
          <w:color w:val="auto"/>
        </w:rPr>
      </w:pPr>
      <w:r>
        <w:rPr>
          <w:rFonts w:ascii="Calibri" w:cs="Calibri" w:eastAsia="Calibri" w:hAnsi="Calibri"/>
          <w:sz w:val="20"/>
          <w:szCs w:val="20"/>
          <w:b w:val="1"/>
          <w:bCs w:val="1"/>
          <w:color w:val="auto"/>
        </w:rPr>
        <w:t>CONTRATANTE: CÂMARA MUNICIPAL DE SANTA BRANCA</w:t>
      </w:r>
      <w:r>
        <w:rPr>
          <w:rFonts w:ascii="Calibri" w:cs="Calibri" w:eastAsia="Calibri" w:hAnsi="Calibri"/>
          <w:sz w:val="20"/>
          <w:szCs w:val="20"/>
          <w:color w:val="auto"/>
        </w:rPr>
        <w:t>, entidade jurídica de direito público, inscrita no CNPJ/MF</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 xml:space="preserve">sob n.º001.958.948/0001-17, com sede nesta cidade, na Praça Ajudante Braga, nº 108, Centro, neste ato representado pelo Sr. </w:t>
      </w:r>
      <w:r>
        <w:rPr>
          <w:rFonts w:ascii="Calibri" w:cs="Calibri" w:eastAsia="Calibri" w:hAnsi="Calibri"/>
          <w:sz w:val="20"/>
          <w:szCs w:val="20"/>
          <w:b w:val="1"/>
          <w:bCs w:val="1"/>
          <w:color w:val="auto"/>
        </w:rPr>
        <w:t>EDER DE ARAÚJO SENNA</w:t>
      </w:r>
      <w:r>
        <w:rPr>
          <w:rFonts w:ascii="Calibri" w:cs="Calibri" w:eastAsia="Calibri" w:hAnsi="Calibri"/>
          <w:sz w:val="20"/>
          <w:szCs w:val="20"/>
          <w:color w:val="auto"/>
        </w:rPr>
        <w:t>, PRESIDENTE DA CÂMARA MUNICIPAL, brasileiro, divorciado, portador do RG nº 20.610.224-0 -SSP/SP e do CPF/MF nº 109.611.618-92, domiciliado em SANTA BRANCA/SP.</w:t>
      </w:r>
    </w:p>
    <w:p>
      <w:pPr>
        <w:spacing w:after="0" w:line="325" w:lineRule="exact"/>
        <w:rPr>
          <w:sz w:val="24"/>
          <w:szCs w:val="24"/>
          <w:color w:val="auto"/>
        </w:rPr>
      </w:pPr>
    </w:p>
    <w:p>
      <w:pPr>
        <w:jc w:val="both"/>
        <w:ind w:left="260"/>
        <w:spacing w:after="0" w:line="227" w:lineRule="auto"/>
        <w:rPr>
          <w:sz w:val="20"/>
          <w:szCs w:val="20"/>
          <w:color w:val="auto"/>
        </w:rPr>
      </w:pPr>
      <w:r>
        <w:rPr>
          <w:rFonts w:ascii="Calibri" w:cs="Calibri" w:eastAsia="Calibri" w:hAnsi="Calibri"/>
          <w:sz w:val="20"/>
          <w:szCs w:val="20"/>
          <w:b w:val="1"/>
          <w:bCs w:val="1"/>
          <w:color w:val="auto"/>
        </w:rPr>
        <w:t xml:space="preserve">CONTRATADA: RAZÃO SOCIAL: NOVA HORIZONTE VEICULOS E PEÇAS LTDA, </w:t>
      </w:r>
      <w:r>
        <w:rPr>
          <w:rFonts w:ascii="Calibri" w:cs="Calibri" w:eastAsia="Calibri" w:hAnsi="Calibri"/>
          <w:sz w:val="20"/>
          <w:szCs w:val="20"/>
          <w:color w:val="auto"/>
        </w:rPr>
        <w:t>inscrita no CNPJ/MF sob o nº</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 xml:space="preserve">09.560.609/0001-90, com sede na Rua Norma Favali, n 68, Vila Maria de Maggi, na Cidade Suzano, Estado de São Paulo, CEP 08.680-000, Telefone 12-39544400, doravante denominada CONTRATADA, e neste ato representada pelos Srs. </w:t>
      </w:r>
      <w:r>
        <w:rPr>
          <w:rFonts w:ascii="Calibri" w:cs="Calibri" w:eastAsia="Calibri" w:hAnsi="Calibri"/>
          <w:sz w:val="20"/>
          <w:szCs w:val="20"/>
          <w:b w:val="1"/>
          <w:bCs w:val="1"/>
          <w:color w:val="auto"/>
        </w:rPr>
        <w:t>VALDIR PEREIRA RAMOS</w:t>
      </w:r>
      <w:r>
        <w:rPr>
          <w:rFonts w:ascii="Calibri" w:cs="Calibri" w:eastAsia="Calibri" w:hAnsi="Calibri"/>
          <w:sz w:val="20"/>
          <w:szCs w:val="20"/>
          <w:color w:val="auto"/>
        </w:rPr>
        <w:t xml:space="preserve">, brasileiro, maior, casado, administrador de empresa, domiciliado à Rua Arapá nº 28 apto 64 , Brooklin Paulista na cidade de São Paulo – SP , CEP 04.363.060, portador do RG nº 6.356.604 SSP/SP e do CPF/MF nº 660.552.618-04, </w:t>
      </w:r>
      <w:r>
        <w:rPr>
          <w:rFonts w:ascii="Calibri" w:cs="Calibri" w:eastAsia="Calibri" w:hAnsi="Calibri"/>
          <w:sz w:val="20"/>
          <w:szCs w:val="20"/>
          <w:b w:val="1"/>
          <w:bCs w:val="1"/>
          <w:color w:val="auto"/>
        </w:rPr>
        <w:t>TAKECHI HAYASHI</w:t>
      </w:r>
      <w:r>
        <w:rPr>
          <w:rFonts w:ascii="Calibri" w:cs="Calibri" w:eastAsia="Calibri" w:hAnsi="Calibri"/>
          <w:sz w:val="20"/>
          <w:szCs w:val="20"/>
          <w:color w:val="auto"/>
        </w:rPr>
        <w:t>, brasileiro, maior, casado, contador, domiciliado à Rua Franz Steiner nº 769, na cidade de Mogi das Cruzes – SP , portador do RG nº 3.412.556-5 SSP/SP e do CPF/MF nº 142.113.608-25.</w:t>
      </w:r>
    </w:p>
    <w:p>
      <w:pPr>
        <w:spacing w:after="0" w:line="329" w:lineRule="exact"/>
        <w:rPr>
          <w:sz w:val="24"/>
          <w:szCs w:val="24"/>
          <w:color w:val="auto"/>
        </w:rPr>
      </w:pPr>
    </w:p>
    <w:p>
      <w:pPr>
        <w:jc w:val="both"/>
        <w:ind w:left="260"/>
        <w:spacing w:after="0" w:line="229" w:lineRule="auto"/>
        <w:rPr>
          <w:sz w:val="20"/>
          <w:szCs w:val="20"/>
          <w:color w:val="auto"/>
        </w:rPr>
      </w:pPr>
      <w:r>
        <w:rPr>
          <w:rFonts w:ascii="Calibri" w:cs="Calibri" w:eastAsia="Calibri" w:hAnsi="Calibri"/>
          <w:sz w:val="19"/>
          <w:szCs w:val="19"/>
          <w:color w:val="auto"/>
        </w:rPr>
        <w:t xml:space="preserve">As partes acima qualificadas têm entre si justo e contratado </w:t>
      </w:r>
      <w:r>
        <w:rPr>
          <w:rFonts w:ascii="Calibri" w:cs="Calibri" w:eastAsia="Calibri" w:hAnsi="Calibri"/>
          <w:sz w:val="19"/>
          <w:szCs w:val="19"/>
          <w:b w:val="1"/>
          <w:bCs w:val="1"/>
          <w:color w:val="auto"/>
        </w:rPr>
        <w:t>a AQUISIÇÃO DE VEÍCULO PARA A CÂMARA MUNICIPAL</w:t>
      </w:r>
      <w:r>
        <w:rPr>
          <w:rFonts w:ascii="Calibri" w:cs="Calibri" w:eastAsia="Calibri" w:hAnsi="Calibri"/>
          <w:sz w:val="19"/>
          <w:szCs w:val="19"/>
          <w:color w:val="auto"/>
        </w:rPr>
        <w:t xml:space="preserve"> </w:t>
      </w:r>
      <w:r>
        <w:rPr>
          <w:rFonts w:ascii="Calibri" w:cs="Calibri" w:eastAsia="Calibri" w:hAnsi="Calibri"/>
          <w:sz w:val="19"/>
          <w:szCs w:val="19"/>
          <w:b w:val="1"/>
          <w:bCs w:val="1"/>
          <w:color w:val="auto"/>
        </w:rPr>
        <w:t xml:space="preserve">DE SANTA BRANCA, </w:t>
      </w:r>
      <w:r>
        <w:rPr>
          <w:rFonts w:ascii="Calibri" w:cs="Calibri" w:eastAsia="Calibri" w:hAnsi="Calibri"/>
          <w:sz w:val="19"/>
          <w:szCs w:val="19"/>
          <w:color w:val="auto"/>
        </w:rPr>
        <w:t>em face do resultado obtido no</w:t>
      </w:r>
      <w:r>
        <w:rPr>
          <w:rFonts w:ascii="Calibri" w:cs="Calibri" w:eastAsia="Calibri" w:hAnsi="Calibri"/>
          <w:sz w:val="19"/>
          <w:szCs w:val="19"/>
          <w:b w:val="1"/>
          <w:bCs w:val="1"/>
          <w:color w:val="auto"/>
        </w:rPr>
        <w:t xml:space="preserve"> PREGÃO PRESENCIAL Nº 01/2017</w:t>
      </w:r>
      <w:r>
        <w:rPr>
          <w:rFonts w:ascii="Calibri" w:cs="Calibri" w:eastAsia="Calibri" w:hAnsi="Calibri"/>
          <w:sz w:val="19"/>
          <w:szCs w:val="19"/>
          <w:color w:val="auto"/>
        </w:rPr>
        <w:t>, oriundo do</w:t>
      </w:r>
      <w:r>
        <w:rPr>
          <w:rFonts w:ascii="Calibri" w:cs="Calibri" w:eastAsia="Calibri" w:hAnsi="Calibri"/>
          <w:sz w:val="19"/>
          <w:szCs w:val="19"/>
          <w:b w:val="1"/>
          <w:bCs w:val="1"/>
          <w:color w:val="auto"/>
        </w:rPr>
        <w:t xml:space="preserve"> PROCESSO Nº 885/2017</w:t>
      </w:r>
      <w:r>
        <w:rPr>
          <w:rFonts w:ascii="Calibri" w:cs="Calibri" w:eastAsia="Calibri" w:hAnsi="Calibri"/>
          <w:sz w:val="19"/>
          <w:szCs w:val="19"/>
          <w:color w:val="auto"/>
        </w:rPr>
        <w:t>, regularmente homologado pela autoridade competente, observadas as seguintes cláusulas e condições: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155575</wp:posOffset>
                </wp:positionV>
                <wp:extent cx="5979160" cy="15494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2" o:spid="_x0000_s1027" style="position:absolute;margin-left:11.55pt;margin-top:12.25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5" w:lineRule="exact"/>
        <w:rPr>
          <w:sz w:val="24"/>
          <w:szCs w:val="24"/>
          <w:color w:val="auto"/>
        </w:rPr>
      </w:pPr>
    </w:p>
    <w:p>
      <w:pPr>
        <w:ind w:left="260"/>
        <w:spacing w:after="0"/>
        <w:rPr>
          <w:sz w:val="20"/>
          <w:szCs w:val="20"/>
          <w:color w:val="auto"/>
        </w:rPr>
      </w:pPr>
      <w:r>
        <w:rPr>
          <w:rFonts w:ascii="Calibri" w:cs="Calibri" w:eastAsia="Calibri" w:hAnsi="Calibri"/>
          <w:sz w:val="20"/>
          <w:szCs w:val="20"/>
          <w:b w:val="1"/>
          <w:bCs w:val="1"/>
          <w:color w:val="auto"/>
        </w:rPr>
        <w:t>CLÁUSULA I. DO FUNDAMENTO</w:t>
      </w:r>
    </w:p>
    <w:p>
      <w:pPr>
        <w:spacing w:after="0" w:line="76" w:lineRule="exact"/>
        <w:rPr>
          <w:sz w:val="24"/>
          <w:szCs w:val="24"/>
          <w:color w:val="auto"/>
        </w:rPr>
      </w:pPr>
    </w:p>
    <w:p>
      <w:pPr>
        <w:jc w:val="both"/>
        <w:ind w:left="260"/>
        <w:spacing w:after="0" w:line="220" w:lineRule="auto"/>
        <w:rPr>
          <w:sz w:val="20"/>
          <w:szCs w:val="20"/>
          <w:color w:val="auto"/>
        </w:rPr>
      </w:pPr>
      <w:r>
        <w:rPr>
          <w:rFonts w:ascii="Calibri" w:cs="Calibri" w:eastAsia="Calibri" w:hAnsi="Calibri"/>
          <w:sz w:val="18"/>
          <w:szCs w:val="18"/>
          <w:b w:val="1"/>
          <w:bCs w:val="1"/>
          <w:color w:val="auto"/>
        </w:rPr>
        <w:t xml:space="preserve">1.1. </w:t>
      </w:r>
      <w:r>
        <w:rPr>
          <w:rFonts w:ascii="Calibri" w:cs="Calibri" w:eastAsia="Calibri" w:hAnsi="Calibri"/>
          <w:sz w:val="20"/>
          <w:szCs w:val="20"/>
          <w:color w:val="auto"/>
        </w:rPr>
        <w:t>Fundamenta-se o presente instrumento contratual nas disposições contidas na Lei nº 8.666, de 21/06/93,</w:t>
      </w:r>
      <w:r>
        <w:rPr>
          <w:rFonts w:ascii="Calibri" w:cs="Calibri" w:eastAsia="Calibri" w:hAnsi="Calibri"/>
          <w:sz w:val="18"/>
          <w:szCs w:val="18"/>
          <w:b w:val="1"/>
          <w:bCs w:val="1"/>
          <w:color w:val="auto"/>
        </w:rPr>
        <w:t xml:space="preserve"> </w:t>
      </w:r>
      <w:r>
        <w:rPr>
          <w:rFonts w:ascii="Calibri" w:cs="Calibri" w:eastAsia="Calibri" w:hAnsi="Calibri"/>
          <w:sz w:val="20"/>
          <w:szCs w:val="20"/>
          <w:color w:val="auto"/>
        </w:rPr>
        <w:t>publicada no D.O.U. de 22/06/93 e suas alterações, Lei Federal nº 10.520/02, Lei Complementar nº 123/06, e, em especial, nas normas e condições estabelecidas no certame licitatório que lhe deu origem, com base na proposta da CONTRATADA, tudo parte integrante deste termo, independente de transcrição.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156210</wp:posOffset>
                </wp:positionV>
                <wp:extent cx="5979160" cy="15494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3" o:spid="_x0000_s1028" style="position:absolute;margin-left:11.55pt;margin-top:12.3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5" w:lineRule="exact"/>
        <w:rPr>
          <w:sz w:val="24"/>
          <w:szCs w:val="24"/>
          <w:color w:val="auto"/>
        </w:rPr>
      </w:pPr>
    </w:p>
    <w:p>
      <w:pPr>
        <w:ind w:left="260"/>
        <w:spacing w:after="0"/>
        <w:rPr>
          <w:sz w:val="20"/>
          <w:szCs w:val="20"/>
          <w:color w:val="auto"/>
        </w:rPr>
      </w:pPr>
      <w:r>
        <w:rPr>
          <w:rFonts w:ascii="Calibri" w:cs="Calibri" w:eastAsia="Calibri" w:hAnsi="Calibri"/>
          <w:sz w:val="20"/>
          <w:szCs w:val="20"/>
          <w:b w:val="1"/>
          <w:bCs w:val="1"/>
          <w:color w:val="auto"/>
        </w:rPr>
        <w:t>CLÁUSULA II. DO OBJETO</w:t>
      </w:r>
    </w:p>
    <w:p>
      <w:pPr>
        <w:spacing w:after="0" w:line="76" w:lineRule="exact"/>
        <w:rPr>
          <w:sz w:val="24"/>
          <w:szCs w:val="24"/>
          <w:color w:val="auto"/>
        </w:rPr>
      </w:pPr>
    </w:p>
    <w:p>
      <w:pPr>
        <w:jc w:val="both"/>
        <w:ind w:left="260"/>
        <w:spacing w:after="0" w:line="223" w:lineRule="auto"/>
        <w:rPr>
          <w:sz w:val="20"/>
          <w:szCs w:val="20"/>
          <w:color w:val="auto"/>
        </w:rPr>
      </w:pPr>
      <w:r>
        <w:rPr>
          <w:rFonts w:ascii="Calibri" w:cs="Calibri" w:eastAsia="Calibri" w:hAnsi="Calibri"/>
          <w:sz w:val="20"/>
          <w:szCs w:val="20"/>
          <w:b w:val="1"/>
          <w:bCs w:val="1"/>
          <w:color w:val="auto"/>
        </w:rPr>
        <w:t xml:space="preserve">2.1. </w:t>
      </w:r>
      <w:r>
        <w:rPr>
          <w:rFonts w:ascii="Calibri" w:cs="Calibri" w:eastAsia="Calibri" w:hAnsi="Calibri"/>
          <w:sz w:val="20"/>
          <w:szCs w:val="20"/>
          <w:color w:val="auto"/>
        </w:rPr>
        <w:t>Constitui objeto do presente, a</w:t>
      </w:r>
      <w:r>
        <w:rPr>
          <w:rFonts w:ascii="Calibri" w:cs="Calibri" w:eastAsia="Calibri" w:hAnsi="Calibri"/>
          <w:sz w:val="20"/>
          <w:szCs w:val="20"/>
          <w:b w:val="1"/>
          <w:bCs w:val="1"/>
          <w:color w:val="auto"/>
        </w:rPr>
        <w:t xml:space="preserve"> AQUISIÇÃO DE VEÍCULO PARA A CÂMARA MUNICIPAL DE SANTA BRANCA</w:t>
      </w:r>
      <w:r>
        <w:rPr>
          <w:rFonts w:ascii="Calibri" w:cs="Calibri" w:eastAsia="Calibri" w:hAnsi="Calibri"/>
          <w:sz w:val="20"/>
          <w:szCs w:val="20"/>
          <w:color w:val="auto"/>
        </w:rPr>
        <w:t>,</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conforme Termo de Referência que integra este ajuste a, conforme descrição: Veículo Ford Focus FastBack (Sedan) SE Plus 2.0 cilindradas, 2017/2017, transmissão automática, bicombustível álcool e gasolina, cor preta – capacidade para 5 pessoas, 0 km, tipo de direção: hidráulica ou elétrica, 04 portas, ar condicionado, trio elétrico (trava, vidro dianteiro e traseiro, alarme).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158115</wp:posOffset>
                </wp:positionV>
                <wp:extent cx="5979160" cy="15494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4" o:spid="_x0000_s1029" style="position:absolute;margin-left:11.55pt;margin-top:12.45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6" w:lineRule="exact"/>
        <w:rPr>
          <w:sz w:val="24"/>
          <w:szCs w:val="24"/>
          <w:color w:val="auto"/>
        </w:rPr>
      </w:pPr>
    </w:p>
    <w:p>
      <w:pPr>
        <w:ind w:left="260"/>
        <w:spacing w:after="0"/>
        <w:rPr>
          <w:sz w:val="20"/>
          <w:szCs w:val="20"/>
          <w:color w:val="auto"/>
        </w:rPr>
      </w:pPr>
      <w:r>
        <w:rPr>
          <w:rFonts w:ascii="Calibri" w:cs="Calibri" w:eastAsia="Calibri" w:hAnsi="Calibri"/>
          <w:sz w:val="20"/>
          <w:szCs w:val="20"/>
          <w:b w:val="1"/>
          <w:bCs w:val="1"/>
          <w:color w:val="auto"/>
        </w:rPr>
        <w:t>CLÁUSULA III. DO VALOR DO CONTRATO</w:t>
      </w:r>
    </w:p>
    <w:p>
      <w:pPr>
        <w:spacing w:after="0" w:line="76" w:lineRule="exact"/>
        <w:rPr>
          <w:sz w:val="24"/>
          <w:szCs w:val="24"/>
          <w:color w:val="auto"/>
        </w:rPr>
      </w:pPr>
    </w:p>
    <w:p>
      <w:pPr>
        <w:jc w:val="both"/>
        <w:ind w:left="260"/>
        <w:spacing w:after="0" w:line="223" w:lineRule="auto"/>
        <w:rPr>
          <w:sz w:val="20"/>
          <w:szCs w:val="20"/>
          <w:color w:val="auto"/>
        </w:rPr>
      </w:pPr>
      <w:r>
        <w:rPr>
          <w:rFonts w:ascii="Calibri" w:cs="Calibri" w:eastAsia="Calibri" w:hAnsi="Calibri"/>
          <w:sz w:val="18"/>
          <w:szCs w:val="18"/>
          <w:b w:val="1"/>
          <w:bCs w:val="1"/>
          <w:color w:val="auto"/>
        </w:rPr>
        <w:t xml:space="preserve">3.1. </w:t>
      </w:r>
      <w:r>
        <w:rPr>
          <w:rFonts w:ascii="Calibri" w:cs="Calibri" w:eastAsia="Calibri" w:hAnsi="Calibri"/>
          <w:sz w:val="20"/>
          <w:szCs w:val="20"/>
          <w:color w:val="auto"/>
        </w:rPr>
        <w:t>O CONTRATANTE pagará à CONTRATADA, pela entrega do objeto, o valor de acordo com sua proposta comercial.</w:t>
      </w:r>
      <w:r>
        <w:rPr>
          <w:rFonts w:ascii="Calibri" w:cs="Calibri" w:eastAsia="Calibri" w:hAnsi="Calibri"/>
          <w:sz w:val="18"/>
          <w:szCs w:val="18"/>
          <w:b w:val="1"/>
          <w:bCs w:val="1"/>
          <w:color w:val="auto"/>
        </w:rPr>
        <w:t xml:space="preserve"> </w:t>
      </w:r>
      <w:r>
        <w:rPr>
          <w:rFonts w:ascii="Calibri" w:cs="Calibri" w:eastAsia="Calibri" w:hAnsi="Calibri"/>
          <w:sz w:val="20"/>
          <w:szCs w:val="20"/>
          <w:color w:val="auto"/>
        </w:rPr>
        <w:t xml:space="preserve">Para o contrato dá-se o Valor Global de </w:t>
      </w:r>
      <w:r>
        <w:rPr>
          <w:rFonts w:ascii="Calibri" w:cs="Calibri" w:eastAsia="Calibri" w:hAnsi="Calibri"/>
          <w:sz w:val="20"/>
          <w:szCs w:val="20"/>
          <w:b w:val="1"/>
          <w:bCs w:val="1"/>
          <w:color w:val="auto"/>
        </w:rPr>
        <w:t>R$ 86.900,00 (oitenta e seis mil e novecentos reais)</w:t>
      </w:r>
      <w:r>
        <w:rPr>
          <w:rFonts w:ascii="Calibri" w:cs="Calibri" w:eastAsia="Calibri" w:hAnsi="Calibri"/>
          <w:sz w:val="20"/>
          <w:szCs w:val="20"/>
          <w:color w:val="auto"/>
        </w:rPr>
        <w:t>, já incluídos todos os custos diretos e indiretos relativos ao objeto, inclusive todos os encargos sociais, trabalhistas, previdenciários, securitários e tributários ou quaisquer outros custos decorrentes ou que venham a ser devidos em razão do objeto deste contrato.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159385</wp:posOffset>
                </wp:positionV>
                <wp:extent cx="5979160" cy="4648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464820"/>
                        </a:xfrm>
                        <a:prstGeom prst="rect">
                          <a:avLst/>
                        </a:prstGeom>
                        <a:solidFill>
                          <a:srgbClr val="E5E5E5"/>
                        </a:solidFill>
                      </wps:spPr>
                      <wps:bodyPr/>
                    </wps:wsp>
                  </a:graphicData>
                </a:graphic>
              </wp:anchor>
            </w:drawing>
          </mc:Choice>
          <mc:Fallback>
            <w:pict>
              <v:rect id="Shape 5" o:spid="_x0000_s1030" style="position:absolute;margin-left:11.55pt;margin-top:12.55pt;width:470.8pt;height:36.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318" w:lineRule="exact"/>
        <w:rPr>
          <w:sz w:val="24"/>
          <w:szCs w:val="24"/>
          <w:color w:val="auto"/>
        </w:rPr>
      </w:pPr>
    </w:p>
    <w:p>
      <w:pPr>
        <w:ind w:left="260"/>
        <w:spacing w:after="0"/>
        <w:rPr>
          <w:sz w:val="20"/>
          <w:szCs w:val="20"/>
          <w:color w:val="auto"/>
        </w:rPr>
      </w:pPr>
      <w:r>
        <w:rPr>
          <w:rFonts w:ascii="Calibri" w:cs="Calibri" w:eastAsia="Calibri" w:hAnsi="Calibri"/>
          <w:sz w:val="20"/>
          <w:szCs w:val="20"/>
          <w:b w:val="1"/>
          <w:bCs w:val="1"/>
          <w:color w:val="auto"/>
        </w:rPr>
        <w:t>CLÁUSULA IV. DOS RECURSOS FINANCEIROS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6" w:lineRule="exact"/>
        <w:rPr>
          <w:sz w:val="24"/>
          <w:szCs w:val="24"/>
          <w:color w:val="auto"/>
        </w:rPr>
      </w:pPr>
    </w:p>
    <w:p>
      <w:pPr>
        <w:ind w:left="260"/>
        <w:spacing w:after="0"/>
        <w:rPr>
          <w:sz w:val="20"/>
          <w:szCs w:val="20"/>
          <w:color w:val="auto"/>
        </w:rPr>
      </w:pPr>
      <w:r>
        <w:rPr>
          <w:rFonts w:ascii="Calibri" w:cs="Calibri" w:eastAsia="Calibri" w:hAnsi="Calibri"/>
          <w:sz w:val="20"/>
          <w:szCs w:val="20"/>
          <w:b w:val="1"/>
          <w:bCs w:val="1"/>
          <w:color w:val="auto"/>
        </w:rPr>
        <w:t xml:space="preserve">4.1. </w:t>
      </w:r>
      <w:r>
        <w:rPr>
          <w:rFonts w:ascii="Calibri" w:cs="Calibri" w:eastAsia="Calibri" w:hAnsi="Calibri"/>
          <w:sz w:val="20"/>
          <w:szCs w:val="20"/>
          <w:color w:val="auto"/>
        </w:rPr>
        <w:t>As despesas decorrentes deste ajuste onerarão a seguinte dotação orçamentária:</w:t>
      </w:r>
    </w:p>
    <w:p>
      <w:pPr>
        <w:sectPr>
          <w:pgSz w:w="11900" w:h="16840" w:orient="portrait"/>
          <w:cols w:equalWidth="0" w:num="1">
            <w:col w:w="9620"/>
          </w:cols>
          <w:pgMar w:left="1440" w:top="940" w:right="840" w:bottom="426"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ind w:left="340"/>
        <w:spacing w:after="0"/>
        <w:rPr>
          <w:rFonts w:ascii="Arial" w:cs="Arial" w:eastAsia="Arial" w:hAnsi="Arial"/>
          <w:sz w:val="19"/>
          <w:szCs w:val="19"/>
          <w:color w:val="auto"/>
        </w:rPr>
      </w:pPr>
      <w:r>
        <w:rPr>
          <w:rFonts w:ascii="Arial" w:cs="Arial" w:eastAsia="Arial" w:hAnsi="Arial"/>
          <w:sz w:val="19"/>
          <w:szCs w:val="19"/>
          <w:color w:val="auto"/>
        </w:rPr>
        <w:t xml:space="preserve">Caixa Postal nº 30 – CEP 12.380-000 – tel. (12) 3972-0322 – </w:t>
      </w:r>
      <w:hyperlink r:id="rId9">
        <w:r>
          <w:rPr>
            <w:rFonts w:ascii="Arial" w:cs="Arial" w:eastAsia="Arial" w:hAnsi="Arial"/>
            <w:sz w:val="19"/>
            <w:szCs w:val="19"/>
            <w:u w:val="single" w:color="auto"/>
            <w:color w:val="0000FF"/>
          </w:rPr>
          <w:t>cmstbr@uol.com.br.</w:t>
        </w:r>
        <w:r>
          <w:rPr>
            <w:rFonts w:ascii="Arial" w:cs="Arial" w:eastAsia="Arial" w:hAnsi="Arial"/>
            <w:sz w:val="19"/>
            <w:szCs w:val="19"/>
            <w:u w:val="single" w:color="auto"/>
            <w:color w:val="auto"/>
          </w:rPr>
          <w:t xml:space="preserve"> - </w:t>
        </w:r>
      </w:hyperlink>
      <w:r>
        <w:rPr>
          <w:rFonts w:ascii="Arial" w:cs="Arial" w:eastAsia="Arial" w:hAnsi="Arial"/>
          <w:sz w:val="19"/>
          <w:szCs w:val="19"/>
          <w:color w:val="auto"/>
        </w:rPr>
        <w:t>Santa Branca – SP.</w:t>
      </w:r>
    </w:p>
    <w:p>
      <w:pPr>
        <w:sectPr>
          <w:pgSz w:w="11900" w:h="16840" w:orient="portrait"/>
          <w:cols w:equalWidth="0" w:num="1">
            <w:col w:w="9620"/>
          </w:cols>
          <w:pgMar w:left="1440" w:top="940" w:right="840" w:bottom="426" w:gutter="0" w:footer="0" w:header="0"/>
          <w:type w:val="continuous"/>
        </w:sectPr>
      </w:pPr>
    </w:p>
    <w:bookmarkStart w:id="1" w:name="page2"/>
    <w:bookmarkEnd w:id="1"/>
    <w:p>
      <w:pPr>
        <w:ind w:left="2320"/>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457200</wp:posOffset>
            </wp:positionV>
            <wp:extent cx="1092200" cy="9042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1092200" cy="904240"/>
                    </a:xfrm>
                    <a:prstGeom prst="rect">
                      <a:avLst/>
                    </a:prstGeom>
                    <a:noFill/>
                  </pic:spPr>
                </pic:pic>
              </a:graphicData>
            </a:graphic>
          </wp:anchor>
        </w:drawing>
        <w:t>CÂMARA MUNICIPAL DE SANTA BRANCA</w:t>
      </w:r>
    </w:p>
    <w:p>
      <w:pPr>
        <w:spacing w:after="0" w:line="11"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6"/>
          <w:szCs w:val="26"/>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960" w:hanging="340"/>
        <w:spacing w:after="0"/>
        <w:tabs>
          <w:tab w:leader="none" w:pos="960" w:val="left"/>
        </w:tabs>
        <w:numPr>
          <w:ilvl w:val="0"/>
          <w:numId w:val="1"/>
        </w:numPr>
        <w:rPr>
          <w:rFonts w:ascii="Arial" w:cs="Arial" w:eastAsia="Arial" w:hAnsi="Arial"/>
          <w:sz w:val="24"/>
          <w:szCs w:val="24"/>
          <w:color w:val="auto"/>
        </w:rPr>
      </w:pPr>
      <w:r>
        <w:rPr>
          <w:rFonts w:ascii="Calibri" w:cs="Calibri" w:eastAsia="Calibri" w:hAnsi="Calibri"/>
          <w:sz w:val="24"/>
          <w:szCs w:val="24"/>
          <w:color w:val="auto"/>
        </w:rPr>
        <w:t>4.4.90.52.00 – Equipamentos e Materiais Permanentes</w:t>
      </w:r>
    </w:p>
    <w:p>
      <w:pPr>
        <w:spacing w:after="0" w:line="74" w:lineRule="exact"/>
        <w:rPr>
          <w:sz w:val="20"/>
          <w:szCs w:val="20"/>
          <w:color w:val="auto"/>
        </w:rPr>
      </w:pPr>
    </w:p>
    <w:p>
      <w:pPr>
        <w:ind w:left="260" w:right="500"/>
        <w:spacing w:after="0" w:line="206" w:lineRule="auto"/>
        <w:rPr>
          <w:sz w:val="20"/>
          <w:szCs w:val="20"/>
          <w:color w:val="auto"/>
        </w:rPr>
      </w:pPr>
      <w:r>
        <w:rPr>
          <w:rFonts w:ascii="Calibri" w:cs="Calibri" w:eastAsia="Calibri" w:hAnsi="Calibri"/>
          <w:sz w:val="20"/>
          <w:szCs w:val="20"/>
          <w:b w:val="1"/>
          <w:bCs w:val="1"/>
          <w:color w:val="auto"/>
        </w:rPr>
        <w:t>4.2</w:t>
      </w:r>
      <w:r>
        <w:rPr>
          <w:rFonts w:ascii="Calibri" w:cs="Calibri" w:eastAsia="Calibri" w:hAnsi="Calibri"/>
          <w:sz w:val="20"/>
          <w:szCs w:val="20"/>
          <w:color w:val="auto"/>
        </w:rPr>
        <w:t>. Para atender as despesas decorrentes deste ajuste foi emitida a</w:t>
      </w:r>
      <w:r>
        <w:rPr>
          <w:rFonts w:ascii="Calibri" w:cs="Calibri" w:eastAsia="Calibri" w:hAnsi="Calibri"/>
          <w:sz w:val="20"/>
          <w:szCs w:val="20"/>
          <w:b w:val="1"/>
          <w:bCs w:val="1"/>
          <w:color w:val="auto"/>
        </w:rPr>
        <w:t xml:space="preserve"> </w:t>
      </w:r>
      <w:r>
        <w:rPr>
          <w:rFonts w:ascii="Calibri" w:cs="Calibri" w:eastAsia="Calibri" w:hAnsi="Calibri"/>
          <w:sz w:val="20"/>
          <w:szCs w:val="20"/>
          <w:b w:val="1"/>
          <w:bCs w:val="1"/>
          <w:color w:val="FF0000"/>
        </w:rPr>
        <w:t>Nota de Empenho nº _______</w:t>
      </w:r>
      <w:r>
        <w:rPr>
          <w:rFonts w:ascii="Calibri" w:cs="Calibri" w:eastAsia="Calibri" w:hAnsi="Calibri"/>
          <w:sz w:val="20"/>
          <w:szCs w:val="20"/>
          <w:b w:val="1"/>
          <w:bCs w:val="1"/>
          <w:color w:val="auto"/>
        </w:rPr>
        <w:t>, no Valor Global de R$ R$ 86.900,00 (oitenta e seis mil e novecentos reais).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156210</wp:posOffset>
                </wp:positionV>
                <wp:extent cx="5979160" cy="15494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7" o:spid="_x0000_s1032" style="position:absolute;margin-left:11.55pt;margin-top:12.3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5"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V. DO PRAZO DE VIGÊNCIA, ENTREGA E FORMA DE PAGAMENTO.</w:t>
      </w:r>
    </w:p>
    <w:p>
      <w:pPr>
        <w:spacing w:after="0" w:line="72" w:lineRule="exact"/>
        <w:rPr>
          <w:sz w:val="20"/>
          <w:szCs w:val="20"/>
          <w:color w:val="auto"/>
        </w:rPr>
      </w:pPr>
    </w:p>
    <w:p>
      <w:pPr>
        <w:jc w:val="both"/>
        <w:ind w:left="260"/>
        <w:spacing w:after="0" w:line="221" w:lineRule="auto"/>
        <w:rPr>
          <w:sz w:val="20"/>
          <w:szCs w:val="20"/>
          <w:color w:val="auto"/>
        </w:rPr>
      </w:pPr>
      <w:r>
        <w:rPr>
          <w:rFonts w:ascii="Calibri" w:cs="Calibri" w:eastAsia="Calibri" w:hAnsi="Calibri"/>
          <w:sz w:val="19"/>
          <w:szCs w:val="19"/>
          <w:b w:val="1"/>
          <w:bCs w:val="1"/>
          <w:color w:val="auto"/>
        </w:rPr>
        <w:t xml:space="preserve">5.1. </w:t>
      </w:r>
      <w:r>
        <w:rPr>
          <w:rFonts w:ascii="Calibri" w:cs="Calibri" w:eastAsia="Calibri" w:hAnsi="Calibri"/>
          <w:sz w:val="19"/>
          <w:szCs w:val="19"/>
          <w:color w:val="auto"/>
        </w:rPr>
        <w:t>O prazo de vigência do presente contrato é de</w:t>
      </w:r>
      <w:r>
        <w:rPr>
          <w:rFonts w:ascii="Calibri" w:cs="Calibri" w:eastAsia="Calibri" w:hAnsi="Calibri"/>
          <w:sz w:val="19"/>
          <w:szCs w:val="19"/>
          <w:b w:val="1"/>
          <w:bCs w:val="1"/>
          <w:color w:val="auto"/>
        </w:rPr>
        <w:t xml:space="preserve"> 60 (SESSENTA) DIAS a contar da data </w:t>
      </w:r>
      <w:r>
        <w:rPr>
          <w:rFonts w:ascii="Calibri" w:cs="Calibri" w:eastAsia="Calibri" w:hAnsi="Calibri"/>
          <w:sz w:val="19"/>
          <w:szCs w:val="19"/>
          <w:color w:val="auto"/>
        </w:rPr>
        <w:t>de sua assinatura, podendo</w:t>
      </w:r>
      <w:r>
        <w:rPr>
          <w:rFonts w:ascii="Calibri" w:cs="Calibri" w:eastAsia="Calibri" w:hAnsi="Calibri"/>
          <w:sz w:val="19"/>
          <w:szCs w:val="19"/>
          <w:b w:val="1"/>
          <w:bCs w:val="1"/>
          <w:color w:val="auto"/>
        </w:rPr>
        <w:t xml:space="preserve"> </w:t>
      </w:r>
      <w:r>
        <w:rPr>
          <w:rFonts w:ascii="Calibri" w:cs="Calibri" w:eastAsia="Calibri" w:hAnsi="Calibri"/>
          <w:sz w:val="19"/>
          <w:szCs w:val="19"/>
          <w:color w:val="auto"/>
        </w:rPr>
        <w:t>este, ter seu prazo prorrogado, na conformidade do estabelecido na Lei nº 8.666/93 e alterações posteriores.</w:t>
      </w:r>
    </w:p>
    <w:p>
      <w:pPr>
        <w:spacing w:after="0" w:line="73" w:lineRule="exact"/>
        <w:rPr>
          <w:sz w:val="20"/>
          <w:szCs w:val="20"/>
          <w:color w:val="auto"/>
        </w:rPr>
      </w:pPr>
    </w:p>
    <w:p>
      <w:pPr>
        <w:jc w:val="both"/>
        <w:ind w:left="260"/>
        <w:spacing w:after="0" w:line="213" w:lineRule="auto"/>
        <w:rPr>
          <w:sz w:val="20"/>
          <w:szCs w:val="20"/>
          <w:color w:val="auto"/>
        </w:rPr>
      </w:pPr>
      <w:r>
        <w:rPr>
          <w:rFonts w:ascii="Calibri" w:cs="Calibri" w:eastAsia="Calibri" w:hAnsi="Calibri"/>
          <w:sz w:val="20"/>
          <w:szCs w:val="20"/>
          <w:b w:val="1"/>
          <w:bCs w:val="1"/>
          <w:color w:val="auto"/>
        </w:rPr>
        <w:t xml:space="preserve">5.2. </w:t>
      </w:r>
      <w:r>
        <w:rPr>
          <w:rFonts w:ascii="Calibri" w:cs="Calibri" w:eastAsia="Calibri" w:hAnsi="Calibri"/>
          <w:sz w:val="20"/>
          <w:szCs w:val="20"/>
          <w:color w:val="auto"/>
        </w:rPr>
        <w:t>O objeto desta licitação deverá ser entregue,</w:t>
      </w:r>
      <w:r>
        <w:rPr>
          <w:rFonts w:ascii="Calibri" w:cs="Calibri" w:eastAsia="Calibri" w:hAnsi="Calibri"/>
          <w:sz w:val="20"/>
          <w:szCs w:val="20"/>
          <w:b w:val="1"/>
          <w:bCs w:val="1"/>
          <w:color w:val="auto"/>
        </w:rPr>
        <w:t xml:space="preserve"> dentro de até 30 (trinta) dias </w:t>
      </w:r>
      <w:r>
        <w:rPr>
          <w:rFonts w:ascii="Calibri" w:cs="Calibri" w:eastAsia="Calibri" w:hAnsi="Calibri"/>
          <w:sz w:val="20"/>
          <w:szCs w:val="20"/>
          <w:color w:val="auto"/>
        </w:rPr>
        <w:t>a partir da assinatura do Contrato 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em conformidade com o Termo de Referência e Proposta aceita mediante recebimento pela Contratada da Nota de Empenho e/ou AF (Autorização de Fornecimento).</w:t>
      </w:r>
    </w:p>
    <w:p>
      <w:pPr>
        <w:spacing w:after="0" w:line="74" w:lineRule="exact"/>
        <w:rPr>
          <w:sz w:val="20"/>
          <w:szCs w:val="20"/>
          <w:color w:val="auto"/>
        </w:rPr>
      </w:pPr>
    </w:p>
    <w:p>
      <w:pPr>
        <w:jc w:val="both"/>
        <w:ind w:left="260" w:right="20"/>
        <w:spacing w:after="0" w:line="214" w:lineRule="auto"/>
        <w:rPr>
          <w:sz w:val="20"/>
          <w:szCs w:val="20"/>
          <w:color w:val="auto"/>
        </w:rPr>
      </w:pPr>
      <w:r>
        <w:rPr>
          <w:rFonts w:ascii="Calibri" w:cs="Calibri" w:eastAsia="Calibri" w:hAnsi="Calibri"/>
          <w:sz w:val="20"/>
          <w:szCs w:val="20"/>
          <w:b w:val="1"/>
          <w:bCs w:val="1"/>
          <w:color w:val="auto"/>
        </w:rPr>
        <w:t xml:space="preserve">5.3. </w:t>
      </w:r>
      <w:r>
        <w:rPr>
          <w:rFonts w:ascii="Calibri" w:cs="Calibri" w:eastAsia="Calibri" w:hAnsi="Calibri"/>
          <w:sz w:val="20"/>
          <w:szCs w:val="20"/>
          <w:color w:val="auto"/>
        </w:rPr>
        <w:t>O pagamento será efetuado, em 05 (cinco) dias a contar da apresentação da documentação fiscal recebida 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vistada por funcionário responsável da Câmara Municipal de Santa Branca. O visto na documentação fiscal caracterizará a entrega/ fornecimento do objeto nas condições acordadas.</w:t>
      </w:r>
    </w:p>
    <w:p>
      <w:pPr>
        <w:spacing w:after="0" w:line="76" w:lineRule="exact"/>
        <w:rPr>
          <w:sz w:val="20"/>
          <w:szCs w:val="20"/>
          <w:color w:val="auto"/>
        </w:rPr>
      </w:pPr>
    </w:p>
    <w:p>
      <w:pPr>
        <w:jc w:val="both"/>
        <w:ind w:left="260" w:right="20"/>
        <w:spacing w:after="0" w:line="213" w:lineRule="auto"/>
        <w:rPr>
          <w:sz w:val="20"/>
          <w:szCs w:val="20"/>
          <w:color w:val="auto"/>
        </w:rPr>
      </w:pPr>
      <w:r>
        <w:rPr>
          <w:rFonts w:ascii="Calibri" w:cs="Calibri" w:eastAsia="Calibri" w:hAnsi="Calibri"/>
          <w:sz w:val="20"/>
          <w:szCs w:val="20"/>
          <w:b w:val="1"/>
          <w:bCs w:val="1"/>
          <w:color w:val="auto"/>
        </w:rPr>
        <w:t xml:space="preserve">5.4. </w:t>
      </w:r>
      <w:r>
        <w:rPr>
          <w:rFonts w:ascii="Calibri" w:cs="Calibri" w:eastAsia="Calibri" w:hAnsi="Calibri"/>
          <w:sz w:val="20"/>
          <w:szCs w:val="20"/>
          <w:color w:val="auto"/>
        </w:rPr>
        <w:t>A contratada fica obrigada a aceitar nas mesmas condições da proposta os acréscimos ou supressões que se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fizerem necessárias, à Juízo da Administração, até o limite de 25% (vinte e cinco por cento) do valor atualizado do contrato, com base no artigo 65 da Lei nº 8.666/93.</w:t>
      </w:r>
    </w:p>
    <w:p>
      <w:pPr>
        <w:spacing w:after="0" w:line="70" w:lineRule="exact"/>
        <w:rPr>
          <w:sz w:val="20"/>
          <w:szCs w:val="20"/>
          <w:color w:val="auto"/>
        </w:rPr>
      </w:pPr>
    </w:p>
    <w:p>
      <w:pPr>
        <w:jc w:val="both"/>
        <w:ind w:left="260" w:right="40"/>
        <w:spacing w:after="0" w:line="206" w:lineRule="auto"/>
        <w:rPr>
          <w:sz w:val="20"/>
          <w:szCs w:val="20"/>
          <w:color w:val="auto"/>
        </w:rPr>
      </w:pPr>
      <w:r>
        <w:rPr>
          <w:rFonts w:ascii="Calibri" w:cs="Calibri" w:eastAsia="Calibri" w:hAnsi="Calibri"/>
          <w:sz w:val="20"/>
          <w:szCs w:val="20"/>
          <w:b w:val="1"/>
          <w:bCs w:val="1"/>
          <w:color w:val="auto"/>
        </w:rPr>
        <w:t xml:space="preserve">5.5. </w:t>
      </w:r>
      <w:r>
        <w:rPr>
          <w:rFonts w:ascii="Calibri" w:cs="Calibri" w:eastAsia="Calibri" w:hAnsi="Calibri"/>
          <w:sz w:val="20"/>
          <w:szCs w:val="20"/>
          <w:color w:val="auto"/>
        </w:rPr>
        <w:t>Nos termos do Art. 65, Inciso II, alínea “c”, da Lei 8666/93 não haverá antecipação de pagamento sem a</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correspondente contraprestação do fornecimento do objeto.</w:t>
      </w:r>
    </w:p>
    <w:p>
      <w:pPr>
        <w:spacing w:after="0" w:line="61" w:lineRule="exact"/>
        <w:rPr>
          <w:sz w:val="20"/>
          <w:szCs w:val="20"/>
          <w:color w:val="auto"/>
        </w:rPr>
      </w:pPr>
    </w:p>
    <w:p>
      <w:pPr>
        <w:jc w:val="both"/>
        <w:ind w:left="260" w:right="20"/>
        <w:spacing w:after="0" w:line="206" w:lineRule="auto"/>
        <w:rPr>
          <w:sz w:val="20"/>
          <w:szCs w:val="20"/>
          <w:color w:val="auto"/>
        </w:rPr>
      </w:pPr>
      <w:r>
        <w:rPr>
          <w:rFonts w:ascii="Calibri" w:cs="Calibri" w:eastAsia="Calibri" w:hAnsi="Calibri"/>
          <w:sz w:val="20"/>
          <w:szCs w:val="20"/>
          <w:b w:val="1"/>
          <w:bCs w:val="1"/>
          <w:color w:val="auto"/>
        </w:rPr>
        <w:t xml:space="preserve">5.6. </w:t>
      </w:r>
      <w:r>
        <w:rPr>
          <w:rFonts w:ascii="Calibri" w:cs="Calibri" w:eastAsia="Calibri" w:hAnsi="Calibri"/>
          <w:sz w:val="20"/>
          <w:szCs w:val="20"/>
          <w:color w:val="auto"/>
        </w:rPr>
        <w:t>Em se tratando de fornecimento de itens, deverá a documentação fiscal vir em conformidade com a(s)</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emissão(ões) de AF (Autorização de Fornecimento).</w:t>
      </w:r>
    </w:p>
    <w:p>
      <w:pPr>
        <w:spacing w:after="0" w:line="69" w:lineRule="exact"/>
        <w:rPr>
          <w:sz w:val="20"/>
          <w:szCs w:val="20"/>
          <w:color w:val="auto"/>
        </w:rPr>
      </w:pPr>
    </w:p>
    <w:p>
      <w:pPr>
        <w:jc w:val="both"/>
        <w:ind w:left="260"/>
        <w:spacing w:after="0" w:line="206" w:lineRule="auto"/>
        <w:rPr>
          <w:sz w:val="20"/>
          <w:szCs w:val="20"/>
          <w:color w:val="auto"/>
        </w:rPr>
      </w:pPr>
      <w:r>
        <w:rPr>
          <w:rFonts w:ascii="Calibri" w:cs="Calibri" w:eastAsia="Calibri" w:hAnsi="Calibri"/>
          <w:sz w:val="20"/>
          <w:szCs w:val="20"/>
          <w:b w:val="1"/>
          <w:bCs w:val="1"/>
          <w:color w:val="auto"/>
        </w:rPr>
        <w:t xml:space="preserve">5.7. </w:t>
      </w:r>
      <w:r>
        <w:rPr>
          <w:rFonts w:ascii="Calibri" w:cs="Calibri" w:eastAsia="Calibri" w:hAnsi="Calibri"/>
          <w:sz w:val="20"/>
          <w:szCs w:val="20"/>
          <w:color w:val="auto"/>
        </w:rPr>
        <w:t>Caberá ao Setor Competente (Unidade Requisitante) o acompanhamento e fiscalização do fornecimento e da</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documentação comprobatória.</w:t>
      </w:r>
    </w:p>
    <w:p>
      <w:pPr>
        <w:spacing w:after="0" w:line="66" w:lineRule="exact"/>
        <w:rPr>
          <w:sz w:val="20"/>
          <w:szCs w:val="20"/>
          <w:color w:val="auto"/>
        </w:rPr>
      </w:pPr>
    </w:p>
    <w:p>
      <w:pPr>
        <w:jc w:val="both"/>
        <w:ind w:left="260" w:right="20"/>
        <w:spacing w:after="0" w:line="206" w:lineRule="auto"/>
        <w:rPr>
          <w:sz w:val="20"/>
          <w:szCs w:val="20"/>
          <w:color w:val="auto"/>
        </w:rPr>
      </w:pPr>
      <w:r>
        <w:rPr>
          <w:rFonts w:ascii="Calibri" w:cs="Calibri" w:eastAsia="Calibri" w:hAnsi="Calibri"/>
          <w:sz w:val="20"/>
          <w:szCs w:val="20"/>
          <w:b w:val="1"/>
          <w:bCs w:val="1"/>
          <w:color w:val="auto"/>
        </w:rPr>
        <w:t xml:space="preserve">5.8. </w:t>
      </w:r>
      <w:r>
        <w:rPr>
          <w:rFonts w:ascii="Calibri" w:cs="Calibri" w:eastAsia="Calibri" w:hAnsi="Calibri"/>
          <w:sz w:val="20"/>
          <w:szCs w:val="20"/>
          <w:color w:val="auto"/>
        </w:rPr>
        <w:t>Nenhum pagamento será feito à CONTRATADA no caso de haver sido multada, antes de paga ou relevada a</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multa.</w:t>
      </w:r>
    </w:p>
    <w:p>
      <w:pPr>
        <w:spacing w:after="0" w:line="65" w:lineRule="exact"/>
        <w:rPr>
          <w:sz w:val="20"/>
          <w:szCs w:val="20"/>
          <w:color w:val="auto"/>
        </w:rPr>
      </w:pPr>
    </w:p>
    <w:p>
      <w:pPr>
        <w:ind w:left="260"/>
        <w:spacing w:after="0" w:line="206" w:lineRule="auto"/>
        <w:rPr>
          <w:sz w:val="20"/>
          <w:szCs w:val="20"/>
          <w:color w:val="auto"/>
        </w:rPr>
      </w:pPr>
      <w:r>
        <w:rPr>
          <w:rFonts w:ascii="Calibri" w:cs="Calibri" w:eastAsia="Calibri" w:hAnsi="Calibri"/>
          <w:sz w:val="20"/>
          <w:szCs w:val="20"/>
          <w:b w:val="1"/>
          <w:bCs w:val="1"/>
          <w:color w:val="auto"/>
        </w:rPr>
        <w:t xml:space="preserve">5.9. </w:t>
      </w:r>
      <w:r>
        <w:rPr>
          <w:rFonts w:ascii="Calibri" w:cs="Calibri" w:eastAsia="Calibri" w:hAnsi="Calibri"/>
          <w:sz w:val="20"/>
          <w:szCs w:val="20"/>
          <w:color w:val="auto"/>
        </w:rPr>
        <w:t>Em caso de devolução da documentação fiscal para correção, o prazo para pagamento fluirá a partir da sua</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reapresentação.</w:t>
      </w:r>
    </w:p>
    <w:p>
      <w:pPr>
        <w:ind w:left="260"/>
        <w:spacing w:after="0"/>
        <w:tabs>
          <w:tab w:leader="none" w:pos="920" w:val="left"/>
        </w:tabs>
        <w:rPr>
          <w:sz w:val="20"/>
          <w:szCs w:val="20"/>
          <w:color w:val="auto"/>
        </w:rPr>
      </w:pPr>
      <w:r>
        <w:rPr>
          <w:rFonts w:ascii="Calibri" w:cs="Calibri" w:eastAsia="Calibri" w:hAnsi="Calibri"/>
          <w:sz w:val="20"/>
          <w:szCs w:val="20"/>
          <w:b w:val="1"/>
          <w:bCs w:val="1"/>
          <w:color w:val="auto"/>
        </w:rPr>
        <w:t>5.10.</w:t>
      </w:r>
      <w:r>
        <w:rPr>
          <w:sz w:val="20"/>
          <w:szCs w:val="20"/>
          <w:color w:val="auto"/>
        </w:rPr>
        <w:tab/>
      </w:r>
      <w:r>
        <w:rPr>
          <w:rFonts w:ascii="Calibri" w:cs="Calibri" w:eastAsia="Calibri" w:hAnsi="Calibri"/>
          <w:sz w:val="19"/>
          <w:szCs w:val="19"/>
          <w:color w:val="auto"/>
        </w:rPr>
        <w:t xml:space="preserve">Na documentação fiscal deverá constar a indicação do </w:t>
      </w:r>
      <w:r>
        <w:rPr>
          <w:rFonts w:ascii="Calibri" w:cs="Calibri" w:eastAsia="Calibri" w:hAnsi="Calibri"/>
          <w:sz w:val="19"/>
          <w:szCs w:val="19"/>
          <w:b w:val="1"/>
          <w:bCs w:val="1"/>
          <w:color w:val="auto"/>
        </w:rPr>
        <w:t>nº do Processo e da Licitação</w:t>
      </w:r>
      <w:r>
        <w:rPr>
          <w:rFonts w:ascii="Calibri" w:cs="Calibri" w:eastAsia="Calibri" w:hAnsi="Calibri"/>
          <w:sz w:val="19"/>
          <w:szCs w:val="19"/>
          <w:color w:val="auto"/>
        </w:rPr>
        <w:t>.</w:t>
      </w:r>
    </w:p>
    <w:p>
      <w:pPr>
        <w:spacing w:after="0" w:line="68" w:lineRule="exact"/>
        <w:rPr>
          <w:sz w:val="20"/>
          <w:szCs w:val="20"/>
          <w:color w:val="auto"/>
        </w:rPr>
      </w:pPr>
    </w:p>
    <w:p>
      <w:pPr>
        <w:jc w:val="both"/>
        <w:ind w:left="260" w:right="20"/>
        <w:spacing w:after="0" w:line="206" w:lineRule="auto"/>
        <w:rPr>
          <w:sz w:val="20"/>
          <w:szCs w:val="20"/>
          <w:color w:val="auto"/>
        </w:rPr>
      </w:pPr>
      <w:r>
        <w:rPr>
          <w:rFonts w:ascii="Calibri" w:cs="Calibri" w:eastAsia="Calibri" w:hAnsi="Calibri"/>
          <w:sz w:val="20"/>
          <w:szCs w:val="20"/>
          <w:b w:val="1"/>
          <w:bCs w:val="1"/>
          <w:color w:val="auto"/>
        </w:rPr>
        <w:t xml:space="preserve">5.11. </w:t>
      </w:r>
      <w:r>
        <w:rPr>
          <w:rFonts w:ascii="Calibri" w:cs="Calibri" w:eastAsia="Calibri" w:hAnsi="Calibri"/>
          <w:sz w:val="20"/>
          <w:szCs w:val="20"/>
          <w:color w:val="auto"/>
        </w:rPr>
        <w:t>O pagamento será realizado pela Tesouraria da Câmara Municipal de Santa Branca, podendo ser efetuado em</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conta corrente do contratado, através do Banco do Brasil.</w:t>
      </w:r>
    </w:p>
    <w:p>
      <w:pPr>
        <w:spacing w:after="0" w:line="73" w:lineRule="exact"/>
        <w:rPr>
          <w:sz w:val="20"/>
          <w:szCs w:val="20"/>
          <w:color w:val="auto"/>
        </w:rPr>
      </w:pPr>
    </w:p>
    <w:p>
      <w:pPr>
        <w:jc w:val="both"/>
        <w:ind w:left="260" w:right="20"/>
        <w:spacing w:after="0" w:line="213" w:lineRule="auto"/>
        <w:rPr>
          <w:sz w:val="20"/>
          <w:szCs w:val="20"/>
          <w:color w:val="auto"/>
        </w:rPr>
      </w:pPr>
      <w:r>
        <w:rPr>
          <w:rFonts w:ascii="Calibri" w:cs="Calibri" w:eastAsia="Calibri" w:hAnsi="Calibri"/>
          <w:sz w:val="20"/>
          <w:szCs w:val="20"/>
          <w:b w:val="1"/>
          <w:bCs w:val="1"/>
          <w:color w:val="auto"/>
        </w:rPr>
        <w:t xml:space="preserve">5.12. </w:t>
      </w:r>
      <w:r>
        <w:rPr>
          <w:rFonts w:ascii="Calibri" w:cs="Calibri" w:eastAsia="Calibri" w:hAnsi="Calibri"/>
          <w:sz w:val="20"/>
          <w:szCs w:val="20"/>
          <w:color w:val="auto"/>
        </w:rPr>
        <w:t>Em ocorrendo atraso no pagamento ao contratado, será o valor atualizado pelos índices do IPCA do IBGE entre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a data de adimplemento das obrigações e a do efetivo pagamento, ou daquele que o substitua, acrescido, ainda, de juros de mora de 1% (hum por cento) e multa moratória de 2% (dois por cento).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156210</wp:posOffset>
                </wp:positionV>
                <wp:extent cx="5979160" cy="15494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8" o:spid="_x0000_s1033" style="position:absolute;margin-left:11.55pt;margin-top:12.3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6"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VI. DO REAJUSTE E DO REEQUILÍBRIO</w:t>
      </w:r>
    </w:p>
    <w:p>
      <w:pPr>
        <w:spacing w:after="0" w:line="24" w:lineRule="exact"/>
        <w:rPr>
          <w:sz w:val="20"/>
          <w:szCs w:val="20"/>
          <w:color w:val="auto"/>
        </w:rPr>
      </w:pPr>
    </w:p>
    <w:p>
      <w:pPr>
        <w:ind w:left="260"/>
        <w:spacing w:after="0"/>
        <w:rPr>
          <w:sz w:val="20"/>
          <w:szCs w:val="20"/>
          <w:color w:val="auto"/>
        </w:rPr>
      </w:pPr>
      <w:r>
        <w:rPr>
          <w:rFonts w:ascii="Calibri" w:cs="Calibri" w:eastAsia="Calibri" w:hAnsi="Calibri"/>
          <w:sz w:val="20"/>
          <w:szCs w:val="20"/>
          <w:color w:val="auto"/>
        </w:rPr>
        <w:t>6.1. Os preços não sofrerão reajustes por força das disposições consubstanciadas na Lei 9.069, de 29 de junho de</w:t>
      </w:r>
    </w:p>
    <w:p>
      <w:pPr>
        <w:ind w:left="260"/>
        <w:spacing w:after="0" w:line="216" w:lineRule="auto"/>
        <w:rPr>
          <w:sz w:val="20"/>
          <w:szCs w:val="20"/>
          <w:color w:val="auto"/>
        </w:rPr>
      </w:pPr>
      <w:r>
        <w:rPr>
          <w:rFonts w:ascii="Calibri" w:cs="Calibri" w:eastAsia="Calibri" w:hAnsi="Calibri"/>
          <w:sz w:val="20"/>
          <w:szCs w:val="20"/>
          <w:color w:val="auto"/>
        </w:rPr>
        <w:t>1995, a qual dispõe sobre o Plano Real.</w:t>
      </w:r>
    </w:p>
    <w:p>
      <w:pPr>
        <w:spacing w:after="0" w:line="72" w:lineRule="exact"/>
        <w:rPr>
          <w:sz w:val="20"/>
          <w:szCs w:val="20"/>
          <w:color w:val="auto"/>
        </w:rPr>
      </w:pPr>
    </w:p>
    <w:p>
      <w:pPr>
        <w:jc w:val="both"/>
        <w:ind w:left="260"/>
        <w:spacing w:after="0" w:line="224" w:lineRule="auto"/>
        <w:rPr>
          <w:sz w:val="20"/>
          <w:szCs w:val="20"/>
          <w:color w:val="auto"/>
        </w:rPr>
      </w:pPr>
      <w:r>
        <w:rPr>
          <w:rFonts w:ascii="Calibri" w:cs="Calibri" w:eastAsia="Calibri" w:hAnsi="Calibri"/>
          <w:sz w:val="20"/>
          <w:szCs w:val="20"/>
          <w:color w:val="auto"/>
        </w:rPr>
        <w:t>6.2. Os valores contratados poderão ser revisados, objetivando a manutenção do equilíbrio econômico-financeiro do contrato, a fim de se restabelecer a relação que as partes pactuaram inicialmente entre os encargos do contratado e a retribuição da administração para a justa remuneração da obra, serviço ou fornecimento,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left="260"/>
        <w:spacing w:after="0" w:line="220" w:lineRule="auto"/>
        <w:rPr>
          <w:sz w:val="20"/>
          <w:szCs w:val="20"/>
          <w:color w:val="auto"/>
        </w:rPr>
      </w:pPr>
      <w:r>
        <w:rPr>
          <w:rFonts w:ascii="Calibri" w:cs="Calibri" w:eastAsia="Calibri" w:hAnsi="Calibri"/>
          <w:sz w:val="20"/>
          <w:szCs w:val="20"/>
          <w:color w:val="auto"/>
        </w:rPr>
        <w:t xml:space="preserve">Os valores contratados poderão ser revisados, nos termos do </w:t>
      </w:r>
      <w:r>
        <w:rPr>
          <w:rFonts w:ascii="Calibri" w:cs="Calibri" w:eastAsia="Calibri" w:hAnsi="Calibri"/>
          <w:sz w:val="20"/>
          <w:szCs w:val="20"/>
          <w:b w:val="1"/>
          <w:bCs w:val="1"/>
          <w:color w:val="auto"/>
        </w:rPr>
        <w:t>art. 65, inciso II, alínea “d” da Lei Federal</w:t>
      </w:r>
      <w:r>
        <w:rPr>
          <w:rFonts w:ascii="Calibri" w:cs="Calibri" w:eastAsia="Calibri" w:hAnsi="Calibri"/>
          <w:sz w:val="20"/>
          <w:szCs w:val="20"/>
          <w:color w:val="auto"/>
        </w:rPr>
        <w:t xml:space="preserve"> </w:t>
      </w:r>
      <w:r>
        <w:rPr>
          <w:rFonts w:ascii="Calibri" w:cs="Calibri" w:eastAsia="Calibri" w:hAnsi="Calibri"/>
          <w:sz w:val="20"/>
          <w:szCs w:val="20"/>
          <w:b w:val="1"/>
          <w:bCs w:val="1"/>
          <w:color w:val="auto"/>
        </w:rPr>
        <w:t>8.666/1993</w:t>
      </w:r>
      <w:r>
        <w:rPr>
          <w:rFonts w:ascii="Calibri" w:cs="Calibri" w:eastAsia="Calibri" w:hAnsi="Calibri"/>
          <w:sz w:val="20"/>
          <w:szCs w:val="20"/>
          <w:color w:val="auto"/>
        </w:rPr>
        <w:t>, mediante solicitação expressa da CONTRATADA, cujo pedido será analisado e deferido apenas quando comprovado que a relação entre encargos da CONTRATADA e a retribuição paga pela CONTRATANTE tornar-se impeditiva da execução do contrato.</w:t>
      </w:r>
    </w:p>
    <w:p>
      <w:pPr>
        <w:spacing w:after="0" w:line="69" w:lineRule="exact"/>
        <w:rPr>
          <w:sz w:val="20"/>
          <w:szCs w:val="20"/>
          <w:color w:val="auto"/>
        </w:rPr>
      </w:pPr>
    </w:p>
    <w:p>
      <w:pPr>
        <w:jc w:val="both"/>
        <w:ind w:left="260" w:right="20"/>
        <w:spacing w:after="0" w:line="206" w:lineRule="auto"/>
        <w:rPr>
          <w:sz w:val="20"/>
          <w:szCs w:val="20"/>
          <w:color w:val="auto"/>
        </w:rPr>
      </w:pPr>
      <w:r>
        <w:rPr>
          <w:rFonts w:ascii="Calibri" w:cs="Calibri" w:eastAsia="Calibri" w:hAnsi="Calibri"/>
          <w:sz w:val="20"/>
          <w:szCs w:val="20"/>
          <w:color w:val="auto"/>
        </w:rPr>
        <w:t>6.3. A Contratada deverá solicitar ao Presidente da Câmara a revisão de preços, em pedido devidamente fundamentado, juntando ainda:</w:t>
      </w:r>
    </w:p>
    <w:p>
      <w:pPr>
        <w:ind w:left="260"/>
        <w:spacing w:after="0" w:line="236" w:lineRule="auto"/>
        <w:tabs>
          <w:tab w:leader="none" w:pos="920" w:val="left"/>
        </w:tabs>
        <w:rPr>
          <w:sz w:val="20"/>
          <w:szCs w:val="20"/>
          <w:color w:val="auto"/>
        </w:rPr>
      </w:pPr>
      <w:r>
        <w:rPr>
          <w:rFonts w:ascii="Calibri" w:cs="Calibri" w:eastAsia="Calibri" w:hAnsi="Calibri"/>
          <w:sz w:val="20"/>
          <w:szCs w:val="20"/>
          <w:color w:val="auto"/>
        </w:rPr>
        <w:t>6.3.1.</w:t>
        <w:tab/>
        <w:t>Cópia autenticada da Nota fiscal de compra do produto com data anterior em 1 (um) mês ao da</w:t>
      </w:r>
    </w:p>
    <w:p>
      <w:pPr>
        <w:sectPr>
          <w:pgSz w:w="11900" w:h="16840" w:orient="portrait"/>
          <w:cols w:equalWidth="0" w:num="1">
            <w:col w:w="9620"/>
          </w:cols>
          <w:pgMar w:left="1440" w:top="940" w:right="840" w:bottom="470" w:gutter="0" w:footer="0" w:header="0"/>
        </w:sectPr>
      </w:pPr>
    </w:p>
    <w:p>
      <w:pPr>
        <w:spacing w:after="0" w:line="200" w:lineRule="exact"/>
        <w:rPr>
          <w:sz w:val="20"/>
          <w:szCs w:val="20"/>
          <w:color w:val="auto"/>
        </w:rPr>
      </w:pPr>
    </w:p>
    <w:p>
      <w:pPr>
        <w:spacing w:after="0" w:line="326" w:lineRule="exact"/>
        <w:rPr>
          <w:sz w:val="20"/>
          <w:szCs w:val="20"/>
          <w:color w:val="auto"/>
        </w:rPr>
      </w:pPr>
    </w:p>
    <w:p>
      <w:pPr>
        <w:ind w:left="340"/>
        <w:spacing w:after="0"/>
        <w:rPr>
          <w:rFonts w:ascii="Arial" w:cs="Arial" w:eastAsia="Arial" w:hAnsi="Arial"/>
          <w:sz w:val="19"/>
          <w:szCs w:val="19"/>
          <w:color w:val="auto"/>
        </w:rPr>
      </w:pPr>
      <w:r>
        <w:rPr>
          <w:rFonts w:ascii="Arial" w:cs="Arial" w:eastAsia="Arial" w:hAnsi="Arial"/>
          <w:sz w:val="19"/>
          <w:szCs w:val="19"/>
          <w:color w:val="auto"/>
        </w:rPr>
        <w:t xml:space="preserve">Caixa Postal nº 30 – CEP 12.380-000 – tel. (12) 3972-0322 – </w:t>
      </w:r>
      <w:hyperlink r:id="rId9">
        <w:r>
          <w:rPr>
            <w:rFonts w:ascii="Arial" w:cs="Arial" w:eastAsia="Arial" w:hAnsi="Arial"/>
            <w:sz w:val="19"/>
            <w:szCs w:val="19"/>
            <w:u w:val="single" w:color="auto"/>
            <w:color w:val="0000FF"/>
          </w:rPr>
          <w:t>cmstbr@uol.com.br.</w:t>
        </w:r>
        <w:r>
          <w:rPr>
            <w:rFonts w:ascii="Arial" w:cs="Arial" w:eastAsia="Arial" w:hAnsi="Arial"/>
            <w:sz w:val="19"/>
            <w:szCs w:val="19"/>
            <w:u w:val="single" w:color="auto"/>
            <w:color w:val="auto"/>
          </w:rPr>
          <w:t xml:space="preserve"> - </w:t>
        </w:r>
      </w:hyperlink>
      <w:r>
        <w:rPr>
          <w:rFonts w:ascii="Arial" w:cs="Arial" w:eastAsia="Arial" w:hAnsi="Arial"/>
          <w:sz w:val="19"/>
          <w:szCs w:val="19"/>
          <w:color w:val="auto"/>
        </w:rPr>
        <w:t>Santa Branca – SP.</w:t>
      </w:r>
    </w:p>
    <w:p>
      <w:pPr>
        <w:sectPr>
          <w:pgSz w:w="11900" w:h="16840" w:orient="portrait"/>
          <w:cols w:equalWidth="0" w:num="1">
            <w:col w:w="9620"/>
          </w:cols>
          <w:pgMar w:left="1440" w:top="940" w:right="840" w:bottom="470" w:gutter="0" w:footer="0" w:header="0"/>
          <w:type w:val="continuous"/>
        </w:sectPr>
      </w:pPr>
    </w:p>
    <w:bookmarkStart w:id="2" w:name="page3"/>
    <w:bookmarkEnd w:id="2"/>
    <w:p>
      <w:pPr>
        <w:ind w:left="2320"/>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457200</wp:posOffset>
            </wp:positionV>
            <wp:extent cx="1092200" cy="9042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092200" cy="904240"/>
                    </a:xfrm>
                    <a:prstGeom prst="rect">
                      <a:avLst/>
                    </a:prstGeom>
                    <a:noFill/>
                  </pic:spPr>
                </pic:pic>
              </a:graphicData>
            </a:graphic>
          </wp:anchor>
        </w:drawing>
        <w:t>CÂMARA MUNICIPAL DE SANTA BRANCA</w:t>
      </w:r>
    </w:p>
    <w:p>
      <w:pPr>
        <w:spacing w:after="0" w:line="11"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6"/>
          <w:szCs w:val="26"/>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260"/>
        <w:spacing w:after="0"/>
        <w:rPr>
          <w:sz w:val="20"/>
          <w:szCs w:val="20"/>
          <w:color w:val="auto"/>
        </w:rPr>
      </w:pPr>
      <w:r>
        <w:rPr>
          <w:rFonts w:ascii="Calibri" w:cs="Calibri" w:eastAsia="Calibri" w:hAnsi="Calibri"/>
          <w:sz w:val="20"/>
          <w:szCs w:val="20"/>
          <w:color w:val="auto"/>
        </w:rPr>
        <w:t>apresentação da proposta em Pregão;</w:t>
      </w:r>
    </w:p>
    <w:p>
      <w:pPr>
        <w:spacing w:after="0" w:line="68" w:lineRule="exact"/>
        <w:rPr>
          <w:sz w:val="20"/>
          <w:szCs w:val="20"/>
          <w:color w:val="auto"/>
        </w:rPr>
      </w:pPr>
    </w:p>
    <w:p>
      <w:pPr>
        <w:jc w:val="both"/>
        <w:ind w:left="260" w:right="20"/>
        <w:spacing w:after="0" w:line="206" w:lineRule="auto"/>
        <w:rPr>
          <w:sz w:val="20"/>
          <w:szCs w:val="20"/>
          <w:color w:val="auto"/>
        </w:rPr>
      </w:pPr>
      <w:r>
        <w:rPr>
          <w:rFonts w:ascii="Calibri" w:cs="Calibri" w:eastAsia="Calibri" w:hAnsi="Calibri"/>
          <w:sz w:val="20"/>
          <w:szCs w:val="20"/>
          <w:color w:val="auto"/>
        </w:rPr>
        <w:t>6.3.2. Cópia autenticada da Nota fiscal de compra do produto com mesma data da apresentação da proposta em Pregão;</w:t>
      </w:r>
    </w:p>
    <w:p>
      <w:pPr>
        <w:spacing w:after="0" w:line="1" w:lineRule="exact"/>
        <w:rPr>
          <w:sz w:val="20"/>
          <w:szCs w:val="20"/>
          <w:color w:val="auto"/>
        </w:rPr>
      </w:pPr>
    </w:p>
    <w:p>
      <w:pPr>
        <w:ind w:left="260"/>
        <w:spacing w:after="0"/>
        <w:tabs>
          <w:tab w:leader="none" w:pos="920" w:val="left"/>
        </w:tabs>
        <w:rPr>
          <w:sz w:val="20"/>
          <w:szCs w:val="20"/>
          <w:color w:val="auto"/>
        </w:rPr>
      </w:pPr>
      <w:r>
        <w:rPr>
          <w:rFonts w:ascii="Calibri" w:cs="Calibri" w:eastAsia="Calibri" w:hAnsi="Calibri"/>
          <w:sz w:val="20"/>
          <w:szCs w:val="20"/>
          <w:color w:val="auto"/>
        </w:rPr>
        <w:t>6.3.3.</w:t>
        <w:tab/>
        <w:t>Cópia autenticada da Nota fiscal de compra do produto com data do pedido de revisão de preços.</w:t>
      </w:r>
    </w:p>
    <w:p>
      <w:pPr>
        <w:spacing w:after="0" w:line="73" w:lineRule="exact"/>
        <w:rPr>
          <w:sz w:val="20"/>
          <w:szCs w:val="20"/>
          <w:color w:val="auto"/>
        </w:rPr>
      </w:pPr>
    </w:p>
    <w:p>
      <w:pPr>
        <w:ind w:left="260" w:right="40"/>
        <w:spacing w:after="0" w:line="206" w:lineRule="auto"/>
        <w:rPr>
          <w:sz w:val="20"/>
          <w:szCs w:val="20"/>
          <w:color w:val="auto"/>
        </w:rPr>
      </w:pPr>
      <w:r>
        <w:rPr>
          <w:rFonts w:ascii="Calibri" w:cs="Calibri" w:eastAsia="Calibri" w:hAnsi="Calibri"/>
          <w:sz w:val="20"/>
          <w:szCs w:val="20"/>
          <w:color w:val="auto"/>
        </w:rPr>
        <w:t>6.4. O pedido de revisão de preços será analisado pelo Presidente da Câmara, o qual emitirá parecer sobre o deferimento ou indeferimento da revisão pleiteada.</w:t>
      </w:r>
    </w:p>
    <w:p>
      <w:pPr>
        <w:spacing w:after="0" w:line="61" w:lineRule="exact"/>
        <w:rPr>
          <w:sz w:val="20"/>
          <w:szCs w:val="20"/>
          <w:color w:val="auto"/>
        </w:rPr>
      </w:pPr>
    </w:p>
    <w:p>
      <w:pPr>
        <w:ind w:left="260" w:right="40"/>
        <w:spacing w:after="0" w:line="206" w:lineRule="auto"/>
        <w:rPr>
          <w:sz w:val="20"/>
          <w:szCs w:val="20"/>
          <w:color w:val="auto"/>
        </w:rPr>
      </w:pPr>
      <w:r>
        <w:rPr>
          <w:rFonts w:ascii="Calibri" w:cs="Calibri" w:eastAsia="Calibri" w:hAnsi="Calibri"/>
          <w:sz w:val="20"/>
          <w:szCs w:val="20"/>
          <w:color w:val="auto"/>
        </w:rPr>
        <w:t>6.5. O Presidente da Câmara, para fundamentar seu parecer, deverá realizar ampla pesquisa de mercado para verificar se é vantajoso conceder a revisão de preços.</w:t>
      </w:r>
    </w:p>
    <w:p>
      <w:pPr>
        <w:spacing w:after="0" w:line="65" w:lineRule="exact"/>
        <w:rPr>
          <w:sz w:val="20"/>
          <w:szCs w:val="20"/>
          <w:color w:val="auto"/>
        </w:rPr>
      </w:pPr>
    </w:p>
    <w:p>
      <w:pPr>
        <w:jc w:val="both"/>
        <w:ind w:left="260"/>
        <w:spacing w:after="0" w:line="206" w:lineRule="auto"/>
        <w:rPr>
          <w:sz w:val="20"/>
          <w:szCs w:val="20"/>
          <w:color w:val="auto"/>
        </w:rPr>
      </w:pPr>
      <w:r>
        <w:rPr>
          <w:rFonts w:ascii="Calibri" w:cs="Calibri" w:eastAsia="Calibri" w:hAnsi="Calibri"/>
          <w:sz w:val="20"/>
          <w:szCs w:val="20"/>
          <w:color w:val="auto"/>
        </w:rPr>
        <w:t>6.6. Caso o Presidente da Câmara opine pelo deferimento da revisão de preços, o pedido deverá ser encaminhado ao DEPARTAMENTO JURÍDICO para análise e parecer a respeito.</w:t>
      </w:r>
    </w:p>
    <w:p>
      <w:pPr>
        <w:spacing w:after="0" w:line="65" w:lineRule="exact"/>
        <w:rPr>
          <w:sz w:val="20"/>
          <w:szCs w:val="20"/>
          <w:color w:val="auto"/>
        </w:rPr>
      </w:pPr>
    </w:p>
    <w:p>
      <w:pPr>
        <w:ind w:left="260" w:right="40"/>
        <w:spacing w:after="0" w:line="206" w:lineRule="auto"/>
        <w:rPr>
          <w:sz w:val="20"/>
          <w:szCs w:val="20"/>
          <w:color w:val="auto"/>
        </w:rPr>
      </w:pPr>
      <w:r>
        <w:rPr>
          <w:rFonts w:ascii="Calibri" w:cs="Calibri" w:eastAsia="Calibri" w:hAnsi="Calibri"/>
          <w:sz w:val="20"/>
          <w:szCs w:val="20"/>
          <w:color w:val="auto"/>
        </w:rPr>
        <w:t>6.7. Se o DEPARTAMENTO JURÍDICO prolatar parecer favorável ao pedido de revisão de preços, o mesmo será encaminhado à Comissão de Licitação para formalização da revisão de preços.</w:t>
      </w:r>
    </w:p>
    <w:p>
      <w:pPr>
        <w:spacing w:after="0" w:line="65" w:lineRule="exact"/>
        <w:rPr>
          <w:sz w:val="20"/>
          <w:szCs w:val="20"/>
          <w:color w:val="auto"/>
        </w:rPr>
      </w:pPr>
    </w:p>
    <w:p>
      <w:pPr>
        <w:ind w:left="260" w:right="40"/>
        <w:spacing w:after="0" w:line="206" w:lineRule="auto"/>
        <w:rPr>
          <w:sz w:val="20"/>
          <w:szCs w:val="20"/>
          <w:color w:val="auto"/>
        </w:rPr>
      </w:pPr>
      <w:r>
        <w:rPr>
          <w:rFonts w:ascii="Calibri" w:cs="Calibri" w:eastAsia="Calibri" w:hAnsi="Calibri"/>
          <w:sz w:val="20"/>
          <w:szCs w:val="20"/>
          <w:color w:val="auto"/>
        </w:rPr>
        <w:t>6.8. Os valores revisados passarão a viger a partir da data da assinatura do TERMO DE ADITAMENTO com os novos preços, não retroagindo em hipótese alguma.</w:t>
      </w:r>
    </w:p>
    <w:p>
      <w:pPr>
        <w:spacing w:after="0" w:line="73" w:lineRule="exact"/>
        <w:rPr>
          <w:sz w:val="20"/>
          <w:szCs w:val="20"/>
          <w:color w:val="auto"/>
        </w:rPr>
      </w:pPr>
    </w:p>
    <w:p>
      <w:pPr>
        <w:jc w:val="both"/>
        <w:ind w:left="260" w:right="20"/>
        <w:spacing w:after="0" w:line="213" w:lineRule="auto"/>
        <w:rPr>
          <w:sz w:val="20"/>
          <w:szCs w:val="20"/>
          <w:color w:val="auto"/>
        </w:rPr>
      </w:pPr>
      <w:r>
        <w:rPr>
          <w:rFonts w:ascii="Calibri" w:cs="Calibri" w:eastAsia="Calibri" w:hAnsi="Calibri"/>
          <w:sz w:val="20"/>
          <w:szCs w:val="20"/>
          <w:color w:val="auto"/>
        </w:rPr>
        <w:t>6.9.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156210</wp:posOffset>
                </wp:positionV>
                <wp:extent cx="5979160" cy="15494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10" o:spid="_x0000_s1035" style="position:absolute;margin-left:11.55pt;margin-top:12.3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6"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VII. DAS OBRIGAÇÕES DA CONTRATADA</w:t>
      </w:r>
    </w:p>
    <w:p>
      <w:pPr>
        <w:spacing w:after="0" w:line="68" w:lineRule="exact"/>
        <w:rPr>
          <w:sz w:val="20"/>
          <w:szCs w:val="20"/>
          <w:color w:val="auto"/>
        </w:rPr>
      </w:pPr>
    </w:p>
    <w:p>
      <w:pPr>
        <w:jc w:val="both"/>
        <w:ind w:left="260" w:right="20"/>
        <w:spacing w:after="0" w:line="206" w:lineRule="auto"/>
        <w:rPr>
          <w:sz w:val="20"/>
          <w:szCs w:val="20"/>
          <w:color w:val="auto"/>
        </w:rPr>
      </w:pPr>
      <w:r>
        <w:rPr>
          <w:rFonts w:ascii="Calibri" w:cs="Calibri" w:eastAsia="Calibri" w:hAnsi="Calibri"/>
          <w:sz w:val="20"/>
          <w:szCs w:val="20"/>
          <w:color w:val="auto"/>
        </w:rPr>
        <w:t>7.1 Cumprir as Obrigações contidas no Termo de Referência que integra este ajuste independentemente de transcrição.</w:t>
      </w:r>
    </w:p>
    <w:p>
      <w:pPr>
        <w:spacing w:after="0" w:line="69" w:lineRule="exact"/>
        <w:rPr>
          <w:sz w:val="20"/>
          <w:szCs w:val="20"/>
          <w:color w:val="auto"/>
        </w:rPr>
      </w:pPr>
    </w:p>
    <w:p>
      <w:pPr>
        <w:jc w:val="both"/>
        <w:ind w:left="260" w:right="20"/>
        <w:spacing w:after="0" w:line="215" w:lineRule="auto"/>
        <w:rPr>
          <w:sz w:val="20"/>
          <w:szCs w:val="20"/>
          <w:color w:val="auto"/>
        </w:rPr>
      </w:pPr>
      <w:r>
        <w:rPr>
          <w:rFonts w:ascii="Calibri" w:cs="Calibri" w:eastAsia="Calibri" w:hAnsi="Calibri"/>
          <w:sz w:val="20"/>
          <w:szCs w:val="20"/>
          <w:color w:val="auto"/>
        </w:rPr>
        <w:t>7.2 O objeto desta licitação deverá ser entregue em parcela única, dentro de até 30 (trinta) dias a partir da assinatura do Contrato e em conformidade com o Termo de Referência e Proposta aceita mediante recebimento pela Contratada da Nota de Empenho e/ou AF (Autorização de Fornecimento).</w:t>
      </w:r>
    </w:p>
    <w:p>
      <w:pPr>
        <w:spacing w:after="0" w:line="72" w:lineRule="exact"/>
        <w:rPr>
          <w:sz w:val="20"/>
          <w:szCs w:val="20"/>
          <w:color w:val="auto"/>
        </w:rPr>
      </w:pPr>
    </w:p>
    <w:p>
      <w:pPr>
        <w:jc w:val="both"/>
        <w:ind w:left="260" w:right="40"/>
        <w:spacing w:after="0" w:line="213" w:lineRule="auto"/>
        <w:rPr>
          <w:sz w:val="20"/>
          <w:szCs w:val="20"/>
          <w:color w:val="auto"/>
        </w:rPr>
      </w:pPr>
      <w:r>
        <w:rPr>
          <w:rFonts w:ascii="Calibri" w:cs="Calibri" w:eastAsia="Calibri" w:hAnsi="Calibri"/>
          <w:sz w:val="20"/>
          <w:szCs w:val="20"/>
          <w:color w:val="auto"/>
        </w:rPr>
        <w:t>7.3 Apresentar durante a execução do contrato, se solicitado, documentos que comprovem estarem cumprindo a legislação em vigor quanto às obrigações assumidas na presente licitação, em especial, encargos sociais, trabalhistas, previdenciários, tributários, fiscais e comerciais;</w:t>
      </w:r>
    </w:p>
    <w:p>
      <w:pPr>
        <w:spacing w:after="0" w:line="78" w:lineRule="exact"/>
        <w:rPr>
          <w:sz w:val="20"/>
          <w:szCs w:val="20"/>
          <w:color w:val="auto"/>
        </w:rPr>
      </w:pPr>
    </w:p>
    <w:p>
      <w:pPr>
        <w:jc w:val="both"/>
        <w:ind w:left="260"/>
        <w:spacing w:after="0" w:line="219" w:lineRule="auto"/>
        <w:rPr>
          <w:sz w:val="20"/>
          <w:szCs w:val="20"/>
          <w:color w:val="auto"/>
        </w:rPr>
      </w:pPr>
      <w:r>
        <w:rPr>
          <w:rFonts w:ascii="Calibri" w:cs="Calibri" w:eastAsia="Calibri" w:hAnsi="Calibri"/>
          <w:sz w:val="20"/>
          <w:szCs w:val="20"/>
          <w:color w:val="auto"/>
        </w:rPr>
        <w:t>7.4 O descumprimento dos prazos estabelecidos, sem justificativa aceita pela Contratante, bem como a não apresentação de comprovação de procedência do material utilizado, quando solicitado, acarretará em aplicação de multa sobre o valor total do Contrato/ Nota de Empenho, de acordo com os percentuais estabelecidos no edital, com base na legislação vigente;</w:t>
      </w:r>
    </w:p>
    <w:p>
      <w:pPr>
        <w:spacing w:after="0" w:line="73" w:lineRule="exact"/>
        <w:rPr>
          <w:sz w:val="20"/>
          <w:szCs w:val="20"/>
          <w:color w:val="auto"/>
        </w:rPr>
      </w:pPr>
    </w:p>
    <w:p>
      <w:pPr>
        <w:ind w:left="260" w:right="20"/>
        <w:spacing w:after="0" w:line="206" w:lineRule="auto"/>
        <w:rPr>
          <w:sz w:val="20"/>
          <w:szCs w:val="20"/>
          <w:color w:val="auto"/>
        </w:rPr>
      </w:pPr>
      <w:r>
        <w:rPr>
          <w:rFonts w:ascii="Calibri" w:cs="Calibri" w:eastAsia="Calibri" w:hAnsi="Calibri"/>
          <w:sz w:val="20"/>
          <w:szCs w:val="20"/>
          <w:color w:val="auto"/>
        </w:rPr>
        <w:t xml:space="preserve">7.5 </w:t>
      </w:r>
      <w:r>
        <w:rPr>
          <w:rFonts w:ascii="Calibri" w:cs="Calibri" w:eastAsia="Calibri" w:hAnsi="Calibri"/>
          <w:sz w:val="20"/>
          <w:szCs w:val="20"/>
          <w:b w:val="1"/>
          <w:bCs w:val="1"/>
          <w:color w:val="auto"/>
        </w:rPr>
        <w:t>Local para entrega do objeto:</w:t>
      </w:r>
      <w:r>
        <w:rPr>
          <w:rFonts w:ascii="Calibri" w:cs="Calibri" w:eastAsia="Calibri" w:hAnsi="Calibri"/>
          <w:sz w:val="20"/>
          <w:szCs w:val="20"/>
          <w:color w:val="auto"/>
        </w:rPr>
        <w:t xml:space="preserve"> Os itens deverão ser entregues junto à CÂMARA MUNICIPAL DE SANTA BRANCA, sito à Praça Ajudante Braga, nº 108, Centro – Santa Branca – SP</w:t>
      </w:r>
      <w:r>
        <w:rPr>
          <w:rFonts w:ascii="Calibri" w:cs="Calibri" w:eastAsia="Calibri" w:hAnsi="Calibri"/>
          <w:sz w:val="20"/>
          <w:szCs w:val="20"/>
          <w:b w:val="1"/>
          <w:bCs w:val="1"/>
          <w:color w:val="auto"/>
        </w:rPr>
        <w:t>;</w:t>
      </w:r>
    </w:p>
    <w:p>
      <w:pPr>
        <w:spacing w:after="0" w:line="69" w:lineRule="exact"/>
        <w:rPr>
          <w:sz w:val="20"/>
          <w:szCs w:val="20"/>
          <w:color w:val="auto"/>
        </w:rPr>
      </w:pPr>
    </w:p>
    <w:p>
      <w:pPr>
        <w:ind w:left="260"/>
        <w:spacing w:after="0" w:line="206" w:lineRule="auto"/>
        <w:rPr>
          <w:sz w:val="20"/>
          <w:szCs w:val="20"/>
          <w:color w:val="auto"/>
        </w:rPr>
      </w:pPr>
      <w:r>
        <w:rPr>
          <w:rFonts w:ascii="Calibri" w:cs="Calibri" w:eastAsia="Calibri" w:hAnsi="Calibri"/>
          <w:sz w:val="20"/>
          <w:szCs w:val="20"/>
          <w:color w:val="auto"/>
        </w:rPr>
        <w:t>7.6 A CONTRATADA deverá assumir integral responsabilidade pela perfeita entrega do objeto contratado de acordo com as normas do Edital, utilizando seus próprios recursos humanos e materiais, bem como:</w:t>
      </w:r>
    </w:p>
    <w:p>
      <w:pPr>
        <w:spacing w:after="0" w:line="309" w:lineRule="exact"/>
        <w:rPr>
          <w:sz w:val="20"/>
          <w:szCs w:val="20"/>
          <w:color w:val="auto"/>
        </w:rPr>
      </w:pPr>
    </w:p>
    <w:p>
      <w:pPr>
        <w:ind w:left="260" w:right="40"/>
        <w:spacing w:after="0" w:line="206" w:lineRule="auto"/>
        <w:rPr>
          <w:sz w:val="20"/>
          <w:szCs w:val="20"/>
          <w:color w:val="auto"/>
        </w:rPr>
      </w:pPr>
      <w:r>
        <w:rPr>
          <w:rFonts w:ascii="Calibri" w:cs="Calibri" w:eastAsia="Calibri" w:hAnsi="Calibri"/>
          <w:sz w:val="20"/>
          <w:szCs w:val="20"/>
          <w:color w:val="auto"/>
        </w:rPr>
        <w:t>7.7 Manter durante a execução do contrato, em compatibilidade com as obrigações por ela assumidas, todas as condições de habilitação e qualificação exigidas na licitação.</w:t>
      </w:r>
    </w:p>
    <w:p>
      <w:pPr>
        <w:spacing w:after="0" w:line="65" w:lineRule="exact"/>
        <w:rPr>
          <w:sz w:val="20"/>
          <w:szCs w:val="20"/>
          <w:color w:val="auto"/>
        </w:rPr>
      </w:pPr>
    </w:p>
    <w:p>
      <w:pPr>
        <w:ind w:left="260" w:right="40"/>
        <w:spacing w:after="0" w:line="206" w:lineRule="auto"/>
        <w:rPr>
          <w:sz w:val="20"/>
          <w:szCs w:val="20"/>
          <w:color w:val="auto"/>
        </w:rPr>
      </w:pPr>
      <w:r>
        <w:rPr>
          <w:rFonts w:ascii="Calibri" w:cs="Calibri" w:eastAsia="Calibri" w:hAnsi="Calibri"/>
          <w:sz w:val="20"/>
          <w:szCs w:val="20"/>
          <w:color w:val="auto"/>
        </w:rPr>
        <w:t>7.8 - A CONTRATATA se compromete a cumprir rigorosamente às prescrições estabelecidas pela Associação Brasileira de Normas Técnicas - A.B.N.T. e por todas as normas nacionais e estrangeiras pertinentes ao assunto.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153035</wp:posOffset>
                </wp:positionV>
                <wp:extent cx="5979160" cy="15494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11" o:spid="_x0000_s1036" style="position:absolute;margin-left:11.55pt;margin-top:12.05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1"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VIII. DAS OBRIGAÇÕES DA CONTRATANTE</w:t>
      </w:r>
    </w:p>
    <w:p>
      <w:pPr>
        <w:ind w:left="260"/>
        <w:spacing w:after="0"/>
        <w:tabs>
          <w:tab w:leader="none" w:pos="780" w:val="left"/>
        </w:tabs>
        <w:rPr>
          <w:sz w:val="20"/>
          <w:szCs w:val="20"/>
          <w:color w:val="auto"/>
        </w:rPr>
      </w:pPr>
      <w:r>
        <w:rPr>
          <w:rFonts w:ascii="Calibri" w:cs="Calibri" w:eastAsia="Calibri" w:hAnsi="Calibri"/>
          <w:sz w:val="20"/>
          <w:szCs w:val="20"/>
          <w:color w:val="auto"/>
        </w:rPr>
        <w:t>8.1.</w:t>
        <w:tab/>
        <w:t>A CONTRATANTE deve obedecer às seguintes normas contratuais:</w:t>
      </w:r>
    </w:p>
    <w:p>
      <w:pPr>
        <w:ind w:left="1120" w:hanging="291"/>
        <w:spacing w:after="0"/>
        <w:tabs>
          <w:tab w:leader="none" w:pos="1120" w:val="left"/>
        </w:tabs>
        <w:numPr>
          <w:ilvl w:val="0"/>
          <w:numId w:val="2"/>
        </w:numPr>
        <w:rPr>
          <w:rFonts w:ascii="Calibri" w:cs="Calibri" w:eastAsia="Calibri" w:hAnsi="Calibri"/>
          <w:sz w:val="20"/>
          <w:szCs w:val="20"/>
          <w:b w:val="1"/>
          <w:bCs w:val="1"/>
          <w:color w:val="auto"/>
        </w:rPr>
      </w:pPr>
      <w:r>
        <w:rPr>
          <w:rFonts w:ascii="Calibri" w:cs="Calibri" w:eastAsia="Calibri" w:hAnsi="Calibri"/>
          <w:sz w:val="20"/>
          <w:szCs w:val="20"/>
          <w:color w:val="auto"/>
        </w:rPr>
        <w:t>Notificar à CONTRATADA qualquer irregularidade encontrada na execução do contrato.</w:t>
      </w:r>
    </w:p>
    <w:p>
      <w:pPr>
        <w:spacing w:after="0" w:line="75" w:lineRule="exact"/>
        <w:rPr>
          <w:rFonts w:ascii="Calibri" w:cs="Calibri" w:eastAsia="Calibri" w:hAnsi="Calibri"/>
          <w:sz w:val="20"/>
          <w:szCs w:val="20"/>
          <w:b w:val="1"/>
          <w:bCs w:val="1"/>
          <w:color w:val="auto"/>
        </w:rPr>
      </w:pPr>
    </w:p>
    <w:p>
      <w:pPr>
        <w:jc w:val="both"/>
        <w:ind w:left="680" w:firstLine="149"/>
        <w:spacing w:after="0" w:line="213" w:lineRule="auto"/>
        <w:tabs>
          <w:tab w:leader="none" w:pos="1104" w:val="left"/>
        </w:tabs>
        <w:numPr>
          <w:ilvl w:val="0"/>
          <w:numId w:val="2"/>
        </w:numPr>
        <w:rPr>
          <w:rFonts w:ascii="Calibri" w:cs="Calibri" w:eastAsia="Calibri" w:hAnsi="Calibri"/>
          <w:sz w:val="20"/>
          <w:szCs w:val="20"/>
          <w:b w:val="1"/>
          <w:bCs w:val="1"/>
          <w:color w:val="auto"/>
        </w:rPr>
      </w:pPr>
      <w:r>
        <w:rPr>
          <w:rFonts w:ascii="Calibri" w:cs="Calibri" w:eastAsia="Calibri" w:hAnsi="Calibri"/>
          <w:sz w:val="20"/>
          <w:szCs w:val="20"/>
          <w:color w:val="auto"/>
        </w:rPr>
        <w:t>Fiscalizar a execução do objeto deste contrato podendo, em decorrência de irregularidades, solicitar fundamentadamente à CONTRATADA providências cabíveis para correção ou adequação de procedimentos, as quais a mesma atenderá no prazo mínimo necessário.</w:t>
      </w:r>
    </w:p>
    <w:p>
      <w:pPr>
        <w:spacing w:after="0" w:line="1" w:lineRule="exact"/>
        <w:rPr>
          <w:rFonts w:ascii="Calibri" w:cs="Calibri" w:eastAsia="Calibri" w:hAnsi="Calibri"/>
          <w:sz w:val="20"/>
          <w:szCs w:val="20"/>
          <w:b w:val="1"/>
          <w:bCs w:val="1"/>
          <w:color w:val="auto"/>
        </w:rPr>
      </w:pPr>
    </w:p>
    <w:p>
      <w:pPr>
        <w:ind w:left="1120" w:hanging="291"/>
        <w:spacing w:after="0" w:line="235" w:lineRule="auto"/>
        <w:tabs>
          <w:tab w:leader="none" w:pos="1120" w:val="left"/>
        </w:tabs>
        <w:numPr>
          <w:ilvl w:val="0"/>
          <w:numId w:val="2"/>
        </w:numPr>
        <w:rPr>
          <w:rFonts w:ascii="Calibri" w:cs="Calibri" w:eastAsia="Calibri" w:hAnsi="Calibri"/>
          <w:sz w:val="20"/>
          <w:szCs w:val="20"/>
          <w:b w:val="1"/>
          <w:bCs w:val="1"/>
          <w:color w:val="auto"/>
        </w:rPr>
      </w:pPr>
      <w:r>
        <w:rPr>
          <w:rFonts w:ascii="Calibri" w:cs="Calibri" w:eastAsia="Calibri" w:hAnsi="Calibri"/>
          <w:sz w:val="20"/>
          <w:szCs w:val="20"/>
          <w:color w:val="auto"/>
        </w:rPr>
        <w:t>Efetuar o pagamento de acordo com o previsto no Contrato.</w:t>
      </w:r>
    </w:p>
    <w:p>
      <w:pPr>
        <w:spacing w:after="0" w:line="69" w:lineRule="exact"/>
        <w:rPr>
          <w:sz w:val="20"/>
          <w:szCs w:val="20"/>
          <w:color w:val="auto"/>
        </w:rPr>
      </w:pPr>
    </w:p>
    <w:p>
      <w:pPr>
        <w:ind w:left="980" w:right="560" w:hanging="719"/>
        <w:spacing w:after="0" w:line="206" w:lineRule="auto"/>
        <w:rPr>
          <w:sz w:val="20"/>
          <w:szCs w:val="20"/>
          <w:color w:val="auto"/>
        </w:rPr>
      </w:pPr>
      <w:r>
        <w:rPr>
          <w:rFonts w:ascii="Calibri" w:cs="Calibri" w:eastAsia="Calibri" w:hAnsi="Calibri"/>
          <w:sz w:val="20"/>
          <w:szCs w:val="20"/>
          <w:color w:val="auto"/>
        </w:rPr>
        <w:t>8.1.1 Assegurar às pessoas credenciadas pela CONTRATADA o livre acesso aos equipamentos; encontrada na prestação do serviço;</w:t>
      </w:r>
    </w:p>
    <w:p>
      <w:pPr>
        <w:spacing w:after="0" w:line="66" w:lineRule="exact"/>
        <w:rPr>
          <w:sz w:val="20"/>
          <w:szCs w:val="20"/>
          <w:color w:val="auto"/>
        </w:rPr>
      </w:pPr>
    </w:p>
    <w:p>
      <w:pPr>
        <w:ind w:left="940" w:right="660" w:hanging="719"/>
        <w:spacing w:after="0" w:line="206" w:lineRule="auto"/>
        <w:tabs>
          <w:tab w:leader="none" w:pos="920" w:val="left"/>
        </w:tabs>
        <w:rPr>
          <w:sz w:val="20"/>
          <w:szCs w:val="20"/>
          <w:color w:val="auto"/>
        </w:rPr>
      </w:pPr>
      <w:r>
        <w:rPr>
          <w:rFonts w:ascii="Calibri" w:cs="Calibri" w:eastAsia="Calibri" w:hAnsi="Calibri"/>
          <w:sz w:val="20"/>
          <w:szCs w:val="20"/>
          <w:color w:val="auto"/>
        </w:rPr>
        <w:t>8.1.2</w:t>
        <w:tab/>
        <w:t>Colocar à disposição da CONTRATADA as informações técnicas disponíveis sobre os equipamentos, referentes aos serviços anteriormente executados.</w:t>
      </w:r>
    </w:p>
    <w:p>
      <w:pPr>
        <w:sectPr>
          <w:pgSz w:w="11900" w:h="16840" w:orient="portrait"/>
          <w:cols w:equalWidth="0" w:num="1">
            <w:col w:w="9620"/>
          </w:cols>
          <w:pgMar w:left="1440" w:top="940" w:right="840" w:bottom="23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340"/>
        <w:spacing w:after="0"/>
        <w:rPr>
          <w:rFonts w:ascii="Arial" w:cs="Arial" w:eastAsia="Arial" w:hAnsi="Arial"/>
          <w:sz w:val="19"/>
          <w:szCs w:val="19"/>
          <w:color w:val="auto"/>
        </w:rPr>
      </w:pPr>
      <w:r>
        <w:rPr>
          <w:rFonts w:ascii="Arial" w:cs="Arial" w:eastAsia="Arial" w:hAnsi="Arial"/>
          <w:sz w:val="19"/>
          <w:szCs w:val="19"/>
          <w:color w:val="auto"/>
        </w:rPr>
        <w:t xml:space="preserve">Caixa Postal nº 30 – CEP 12.380-000 – tel. (12) 3972-0322 – </w:t>
      </w:r>
      <w:hyperlink r:id="rId9">
        <w:r>
          <w:rPr>
            <w:rFonts w:ascii="Arial" w:cs="Arial" w:eastAsia="Arial" w:hAnsi="Arial"/>
            <w:sz w:val="19"/>
            <w:szCs w:val="19"/>
            <w:u w:val="single" w:color="auto"/>
            <w:color w:val="0000FF"/>
          </w:rPr>
          <w:t>cmstbr@uol.com.br.</w:t>
        </w:r>
        <w:r>
          <w:rPr>
            <w:rFonts w:ascii="Arial" w:cs="Arial" w:eastAsia="Arial" w:hAnsi="Arial"/>
            <w:sz w:val="19"/>
            <w:szCs w:val="19"/>
            <w:u w:val="single" w:color="auto"/>
            <w:color w:val="auto"/>
          </w:rPr>
          <w:t xml:space="preserve"> - </w:t>
        </w:r>
      </w:hyperlink>
      <w:r>
        <w:rPr>
          <w:rFonts w:ascii="Arial" w:cs="Arial" w:eastAsia="Arial" w:hAnsi="Arial"/>
          <w:sz w:val="19"/>
          <w:szCs w:val="19"/>
          <w:color w:val="auto"/>
        </w:rPr>
        <w:t>Santa Branca – SP.</w:t>
      </w:r>
    </w:p>
    <w:p>
      <w:pPr>
        <w:sectPr>
          <w:pgSz w:w="11900" w:h="16840" w:orient="portrait"/>
          <w:cols w:equalWidth="0" w:num="1">
            <w:col w:w="9620"/>
          </w:cols>
          <w:pgMar w:left="1440" w:top="940" w:right="840" w:bottom="234" w:gutter="0" w:footer="0" w:header="0"/>
          <w:type w:val="continuous"/>
        </w:sectPr>
      </w:pPr>
    </w:p>
    <w:bookmarkStart w:id="3" w:name="page4"/>
    <w:bookmarkEnd w:id="3"/>
    <w:p>
      <w:pPr>
        <w:ind w:left="2320"/>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457200</wp:posOffset>
            </wp:positionV>
            <wp:extent cx="1092200" cy="9042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092200" cy="904240"/>
                    </a:xfrm>
                    <a:prstGeom prst="rect">
                      <a:avLst/>
                    </a:prstGeom>
                    <a:noFill/>
                  </pic:spPr>
                </pic:pic>
              </a:graphicData>
            </a:graphic>
          </wp:anchor>
        </w:drawing>
        <w:t>CÂMARA MUNICIPAL DE SANTA BRANCA</w:t>
      </w:r>
    </w:p>
    <w:p>
      <w:pPr>
        <w:spacing w:after="0" w:line="11"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6"/>
          <w:szCs w:val="26"/>
          <w:i w:val="1"/>
          <w:iCs w:val="1"/>
          <w:color w:val="auto"/>
        </w:rPr>
        <w:t>www.camarasantabranca.sp.gov.br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448945</wp:posOffset>
                </wp:positionV>
                <wp:extent cx="5979160" cy="15494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13" o:spid="_x0000_s1038" style="position:absolute;margin-left:11.55pt;margin-top:35.35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IX. DO INADIMPLEMENTO E DAS SANÇÕES</w:t>
      </w:r>
    </w:p>
    <w:p>
      <w:pPr>
        <w:spacing w:after="0" w:line="80" w:lineRule="exact"/>
        <w:rPr>
          <w:sz w:val="20"/>
          <w:szCs w:val="20"/>
          <w:color w:val="auto"/>
        </w:rPr>
      </w:pPr>
    </w:p>
    <w:p>
      <w:pPr>
        <w:jc w:val="both"/>
        <w:ind w:left="260" w:right="40"/>
        <w:spacing w:after="0" w:line="219" w:lineRule="auto"/>
        <w:rPr>
          <w:sz w:val="20"/>
          <w:szCs w:val="20"/>
          <w:color w:val="auto"/>
        </w:rPr>
      </w:pPr>
      <w:r>
        <w:rPr>
          <w:rFonts w:ascii="Calibri" w:cs="Calibri" w:eastAsia="Calibri" w:hAnsi="Calibri"/>
          <w:sz w:val="20"/>
          <w:szCs w:val="20"/>
          <w:color w:val="auto"/>
        </w:rPr>
        <w:t>9.1. Acarretará à CONTRATADA que deixar de cumprir as obrigações assumidas ou infringir qualquer dos preceitos legais, descumprir parcial ou total o objeto desta licitação, bem como quaisquer outras obrigações definidas neste instrumento, após regular processo administrativo, com direito à ampla defesa e ao contraditório, a incidência das sanções previstas na Lei nº 8.666/93, dentre elas:</w:t>
      </w:r>
    </w:p>
    <w:p>
      <w:pPr>
        <w:spacing w:after="0" w:line="77" w:lineRule="exact"/>
        <w:rPr>
          <w:sz w:val="20"/>
          <w:szCs w:val="20"/>
          <w:color w:val="auto"/>
        </w:rPr>
      </w:pPr>
    </w:p>
    <w:p>
      <w:pPr>
        <w:jc w:val="both"/>
        <w:ind w:left="260" w:right="20"/>
        <w:spacing w:after="0" w:line="214" w:lineRule="auto"/>
        <w:rPr>
          <w:sz w:val="20"/>
          <w:szCs w:val="20"/>
          <w:color w:val="auto"/>
        </w:rPr>
      </w:pPr>
      <w:r>
        <w:rPr>
          <w:rFonts w:ascii="Calibri" w:cs="Calibri" w:eastAsia="Calibri" w:hAnsi="Calibri"/>
          <w:sz w:val="20"/>
          <w:szCs w:val="20"/>
          <w:color w:val="auto"/>
        </w:rPr>
        <w:t>9.1.1. Advertência, onde a CONTRATADA será notificada por escrito sobre alguma irregularidade cometida, notificação esta expedida pelo Gestor do Contrato, para que no prazo estabelecido no termo de notificação regularize a situação perante a CONTRATANTE.</w:t>
      </w:r>
    </w:p>
    <w:p>
      <w:pPr>
        <w:ind w:left="260"/>
        <w:spacing w:after="0" w:line="238" w:lineRule="auto"/>
        <w:rPr>
          <w:sz w:val="20"/>
          <w:szCs w:val="20"/>
          <w:color w:val="auto"/>
        </w:rPr>
      </w:pPr>
      <w:r>
        <w:rPr>
          <w:rFonts w:ascii="Calibri" w:cs="Calibri" w:eastAsia="Calibri" w:hAnsi="Calibri"/>
          <w:sz w:val="20"/>
          <w:szCs w:val="20"/>
          <w:color w:val="auto"/>
        </w:rPr>
        <w:t>9.1.2. Multa, que será aplicada conforme a seguir:</w:t>
      </w:r>
    </w:p>
    <w:p>
      <w:pPr>
        <w:spacing w:after="0" w:line="77" w:lineRule="exact"/>
        <w:rPr>
          <w:sz w:val="20"/>
          <w:szCs w:val="20"/>
          <w:color w:val="auto"/>
        </w:rPr>
      </w:pPr>
    </w:p>
    <w:p>
      <w:pPr>
        <w:jc w:val="both"/>
        <w:ind w:left="960" w:right="20" w:firstLine="9"/>
        <w:spacing w:after="0" w:line="213" w:lineRule="auto"/>
        <w:tabs>
          <w:tab w:leader="none" w:pos="1244" w:val="left"/>
        </w:tabs>
        <w:numPr>
          <w:ilvl w:val="1"/>
          <w:numId w:val="3"/>
        </w:numPr>
        <w:rPr>
          <w:rFonts w:ascii="Calibri" w:cs="Calibri" w:eastAsia="Calibri" w:hAnsi="Calibri"/>
          <w:sz w:val="20"/>
          <w:szCs w:val="20"/>
          <w:b w:val="1"/>
          <w:bCs w:val="1"/>
          <w:color w:val="auto"/>
        </w:rPr>
      </w:pPr>
      <w:r>
        <w:rPr>
          <w:rFonts w:ascii="Calibri" w:cs="Calibri" w:eastAsia="Calibri" w:hAnsi="Calibri"/>
          <w:sz w:val="20"/>
          <w:szCs w:val="20"/>
          <w:color w:val="auto"/>
        </w:rPr>
        <w:t>A multa pela recusa da adjudicatária em assinar o contrato, dentro do prazo estabelecido neste edital será de 10% (dez por cento) do valor da proposta, sem prejuízo da aplicação da pena de suspensão temporária do direito de licitar e contratar com a CÂMARA MUNICIPAL DE SANTA BRANCA.</w:t>
      </w:r>
    </w:p>
    <w:p>
      <w:pPr>
        <w:spacing w:after="0" w:line="73" w:lineRule="exact"/>
        <w:rPr>
          <w:rFonts w:ascii="Calibri" w:cs="Calibri" w:eastAsia="Calibri" w:hAnsi="Calibri"/>
          <w:sz w:val="20"/>
          <w:szCs w:val="20"/>
          <w:b w:val="1"/>
          <w:bCs w:val="1"/>
          <w:color w:val="auto"/>
        </w:rPr>
      </w:pPr>
    </w:p>
    <w:p>
      <w:pPr>
        <w:jc w:val="both"/>
        <w:ind w:left="960" w:firstLine="9"/>
        <w:spacing w:after="0" w:line="215" w:lineRule="auto"/>
        <w:tabs>
          <w:tab w:leader="none" w:pos="1244" w:val="left"/>
        </w:tabs>
        <w:numPr>
          <w:ilvl w:val="1"/>
          <w:numId w:val="3"/>
        </w:numPr>
        <w:rPr>
          <w:rFonts w:ascii="Calibri" w:cs="Calibri" w:eastAsia="Calibri" w:hAnsi="Calibri"/>
          <w:sz w:val="20"/>
          <w:szCs w:val="20"/>
          <w:b w:val="1"/>
          <w:bCs w:val="1"/>
          <w:color w:val="auto"/>
        </w:rPr>
      </w:pPr>
      <w:r>
        <w:rPr>
          <w:rFonts w:ascii="Calibri" w:cs="Calibri" w:eastAsia="Calibri" w:hAnsi="Calibri"/>
          <w:sz w:val="20"/>
          <w:szCs w:val="20"/>
          <w:color w:val="auto"/>
        </w:rPr>
        <w:t>Multa por atraso de 1% (um por cento) por dia sobre o valor da entrega em atraso, até o limite de 10% (dez por cento), podendo a CÂMARA MUNICIPAL DE SANTA BRANCA a partir do 10º dia considerar rescindido o contrato, sem prejuízo das demais sanções cabíveis.</w:t>
      </w:r>
    </w:p>
    <w:p>
      <w:pPr>
        <w:spacing w:after="0" w:line="40" w:lineRule="exact"/>
        <w:rPr>
          <w:rFonts w:ascii="Calibri" w:cs="Calibri" w:eastAsia="Calibri" w:hAnsi="Calibri"/>
          <w:sz w:val="20"/>
          <w:szCs w:val="20"/>
          <w:b w:val="1"/>
          <w:bCs w:val="1"/>
          <w:color w:val="auto"/>
        </w:rPr>
      </w:pPr>
    </w:p>
    <w:p>
      <w:pPr>
        <w:ind w:left="1260" w:right="1100" w:hanging="291"/>
        <w:spacing w:after="0" w:line="218" w:lineRule="auto"/>
        <w:tabs>
          <w:tab w:leader="none" w:pos="1260" w:val="left"/>
        </w:tabs>
        <w:numPr>
          <w:ilvl w:val="1"/>
          <w:numId w:val="3"/>
        </w:numPr>
        <w:rPr>
          <w:rFonts w:ascii="Calibri" w:cs="Calibri" w:eastAsia="Calibri" w:hAnsi="Calibri"/>
          <w:sz w:val="20"/>
          <w:szCs w:val="20"/>
          <w:b w:val="1"/>
          <w:bCs w:val="1"/>
          <w:color w:val="auto"/>
        </w:rPr>
      </w:pPr>
      <w:r>
        <w:rPr>
          <w:rFonts w:ascii="Calibri" w:cs="Calibri" w:eastAsia="Calibri" w:hAnsi="Calibri"/>
          <w:sz w:val="20"/>
          <w:szCs w:val="20"/>
          <w:color w:val="auto"/>
        </w:rPr>
        <w:t>Multa por inexecução parcial do contrato de 10% (dez por cento) sobre o valor da parcela inexecutada.</w:t>
      </w:r>
    </w:p>
    <w:p>
      <w:pPr>
        <w:ind w:left="1260" w:hanging="291"/>
        <w:spacing w:after="0"/>
        <w:tabs>
          <w:tab w:leader="none" w:pos="1260" w:val="left"/>
        </w:tabs>
        <w:numPr>
          <w:ilvl w:val="1"/>
          <w:numId w:val="3"/>
        </w:numPr>
        <w:rPr>
          <w:rFonts w:ascii="Calibri" w:cs="Calibri" w:eastAsia="Calibri" w:hAnsi="Calibri"/>
          <w:sz w:val="20"/>
          <w:szCs w:val="20"/>
          <w:b w:val="1"/>
          <w:bCs w:val="1"/>
          <w:color w:val="auto"/>
        </w:rPr>
      </w:pPr>
      <w:r>
        <w:rPr>
          <w:rFonts w:ascii="Calibri" w:cs="Calibri" w:eastAsia="Calibri" w:hAnsi="Calibri"/>
          <w:sz w:val="20"/>
          <w:szCs w:val="20"/>
          <w:color w:val="auto"/>
        </w:rPr>
        <w:t>Multa por inexecução total do contrato de 10% (dez por cento) sobre o valor total do contrato.</w:t>
      </w:r>
    </w:p>
    <w:p>
      <w:pPr>
        <w:spacing w:after="0" w:line="67" w:lineRule="exact"/>
        <w:rPr>
          <w:rFonts w:ascii="Calibri" w:cs="Calibri" w:eastAsia="Calibri" w:hAnsi="Calibri"/>
          <w:sz w:val="20"/>
          <w:szCs w:val="20"/>
          <w:b w:val="1"/>
          <w:bCs w:val="1"/>
          <w:color w:val="auto"/>
        </w:rPr>
      </w:pPr>
    </w:p>
    <w:p>
      <w:pPr>
        <w:jc w:val="both"/>
        <w:ind w:left="960" w:right="540" w:firstLine="9"/>
        <w:spacing w:after="0" w:line="217" w:lineRule="auto"/>
        <w:tabs>
          <w:tab w:leader="none" w:pos="1244" w:val="left"/>
        </w:tabs>
        <w:numPr>
          <w:ilvl w:val="1"/>
          <w:numId w:val="3"/>
        </w:numPr>
        <w:rPr>
          <w:rFonts w:ascii="Calibri" w:cs="Calibri" w:eastAsia="Calibri" w:hAnsi="Calibri"/>
          <w:sz w:val="19"/>
          <w:szCs w:val="19"/>
          <w:b w:val="1"/>
          <w:bCs w:val="1"/>
          <w:color w:val="auto"/>
        </w:rPr>
      </w:pPr>
      <w:r>
        <w:rPr>
          <w:rFonts w:ascii="Calibri" w:cs="Calibri" w:eastAsia="Calibri" w:hAnsi="Calibri"/>
          <w:sz w:val="19"/>
          <w:szCs w:val="19"/>
          <w:color w:val="auto"/>
        </w:rPr>
        <w:t>Multa de 10% (dez por cento) por descumprimento de quaisquer das obrigações decorrentes do ajuste, que não estejam previstas nos subitens acima, a qual incidirá sobre o valor total do contrato.</w:t>
      </w:r>
    </w:p>
    <w:p>
      <w:pPr>
        <w:spacing w:after="0" w:line="68" w:lineRule="exact"/>
        <w:rPr>
          <w:rFonts w:ascii="Calibri" w:cs="Calibri" w:eastAsia="Calibri" w:hAnsi="Calibri"/>
          <w:sz w:val="19"/>
          <w:szCs w:val="19"/>
          <w:b w:val="1"/>
          <w:bCs w:val="1"/>
          <w:color w:val="auto"/>
        </w:rPr>
      </w:pPr>
    </w:p>
    <w:p>
      <w:pPr>
        <w:jc w:val="both"/>
        <w:ind w:left="260" w:firstLine="1"/>
        <w:spacing w:after="0" w:line="215" w:lineRule="auto"/>
        <w:tabs>
          <w:tab w:leader="none" w:pos="404" w:val="left"/>
        </w:tabs>
        <w:numPr>
          <w:ilvl w:val="0"/>
          <w:numId w:val="3"/>
        </w:numPr>
        <w:rPr>
          <w:rFonts w:ascii="Calibri" w:cs="Calibri" w:eastAsia="Calibri" w:hAnsi="Calibri"/>
          <w:sz w:val="20"/>
          <w:szCs w:val="20"/>
          <w:color w:val="auto"/>
        </w:rPr>
      </w:pPr>
      <w:r>
        <w:rPr>
          <w:rFonts w:ascii="Calibri" w:cs="Calibri" w:eastAsia="Calibri" w:hAnsi="Calibri"/>
          <w:sz w:val="20"/>
          <w:szCs w:val="20"/>
          <w:b w:val="1"/>
          <w:bCs w:val="1"/>
          <w:color w:val="auto"/>
        </w:rPr>
        <w:t xml:space="preserve">1º </w:t>
      </w:r>
      <w:r>
        <w:rPr>
          <w:rFonts w:ascii="Calibri" w:cs="Calibri" w:eastAsia="Calibri" w:hAnsi="Calibri"/>
          <w:sz w:val="20"/>
          <w:szCs w:val="20"/>
          <w:color w:val="auto"/>
        </w:rPr>
        <w:t>As multas serão descontadas,</w:t>
      </w:r>
      <w:r>
        <w:rPr>
          <w:rFonts w:ascii="Calibri" w:cs="Calibri" w:eastAsia="Calibri" w:hAnsi="Calibri"/>
          <w:sz w:val="20"/>
          <w:szCs w:val="20"/>
          <w:b w:val="1"/>
          <w:bCs w:val="1"/>
          <w:color w:val="auto"/>
        </w:rPr>
        <w:t xml:space="preserve"> </w:t>
      </w:r>
      <w:r>
        <w:rPr>
          <w:rFonts w:ascii="Calibri" w:cs="Calibri" w:eastAsia="Calibri" w:hAnsi="Calibri"/>
          <w:sz w:val="20"/>
          <w:szCs w:val="20"/>
          <w:i w:val="1"/>
          <w:iCs w:val="1"/>
          <w:color w:val="auto"/>
        </w:rPr>
        <w:t>ex-officio</w:t>
      </w:r>
      <w:r>
        <w:rPr>
          <w:rFonts w:ascii="Calibri" w:cs="Calibri" w:eastAsia="Calibri" w:hAnsi="Calibri"/>
          <w:sz w:val="20"/>
          <w:szCs w:val="20"/>
          <w:color w:val="auto"/>
        </w:rPr>
        <w:t>, de qualquer crédito da CONTRATADA existente no MUNICÍPIO DE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SANTA BRANCA, em favor desta última. Na inexistência de créditos que respondam pelas multas, a CONTRATADA deverá recolhê-las no prazo de 3 (três) dias úteis a contar da intimação, sob pena de sujeição à cobrança judicial.</w:t>
      </w:r>
    </w:p>
    <w:p>
      <w:pPr>
        <w:spacing w:after="0" w:line="64" w:lineRule="exact"/>
        <w:rPr>
          <w:rFonts w:ascii="Calibri" w:cs="Calibri" w:eastAsia="Calibri" w:hAnsi="Calibri"/>
          <w:sz w:val="20"/>
          <w:szCs w:val="20"/>
          <w:color w:val="auto"/>
        </w:rPr>
      </w:pPr>
    </w:p>
    <w:p>
      <w:pPr>
        <w:ind w:left="260" w:right="420" w:firstLine="1"/>
        <w:spacing w:after="0" w:line="206" w:lineRule="auto"/>
        <w:tabs>
          <w:tab w:leader="none" w:pos="404" w:val="left"/>
        </w:tabs>
        <w:numPr>
          <w:ilvl w:val="0"/>
          <w:numId w:val="3"/>
        </w:numPr>
        <w:rPr>
          <w:rFonts w:ascii="Calibri" w:cs="Calibri" w:eastAsia="Calibri" w:hAnsi="Calibri"/>
          <w:sz w:val="20"/>
          <w:szCs w:val="20"/>
          <w:color w:val="auto"/>
        </w:rPr>
      </w:pPr>
      <w:r>
        <w:rPr>
          <w:rFonts w:ascii="Calibri" w:cs="Calibri" w:eastAsia="Calibri" w:hAnsi="Calibri"/>
          <w:sz w:val="20"/>
          <w:szCs w:val="20"/>
          <w:b w:val="1"/>
          <w:bCs w:val="1"/>
          <w:color w:val="auto"/>
        </w:rPr>
        <w:t xml:space="preserve">2º </w:t>
      </w:r>
      <w:r>
        <w:rPr>
          <w:rFonts w:ascii="Calibri" w:cs="Calibri" w:eastAsia="Calibri" w:hAnsi="Calibri"/>
          <w:sz w:val="20"/>
          <w:szCs w:val="20"/>
          <w:color w:val="auto"/>
        </w:rPr>
        <w:t>Não havendo tais possibilidades, o valor será inscrito como dívida ativa, sujeitando a devedora a processo</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executivo.</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260"/>
        <w:spacing w:after="0" w:line="206" w:lineRule="auto"/>
        <w:rPr>
          <w:sz w:val="20"/>
          <w:szCs w:val="20"/>
          <w:color w:val="auto"/>
        </w:rPr>
      </w:pPr>
      <w:r>
        <w:rPr>
          <w:rFonts w:ascii="Calibri" w:cs="Calibri" w:eastAsia="Calibri" w:hAnsi="Calibri"/>
          <w:sz w:val="20"/>
          <w:szCs w:val="20"/>
          <w:color w:val="auto"/>
        </w:rPr>
        <w:t>9.1.3. Suspensão temporária para participar em licitação e impedimento de contratar com a CÂMARA MUNICIPAL DE SANTA BRANCA, por prazo não superior a 02 (dois) anos.</w:t>
      </w:r>
    </w:p>
    <w:p>
      <w:pPr>
        <w:spacing w:after="0" w:line="69" w:lineRule="exact"/>
        <w:rPr>
          <w:sz w:val="20"/>
          <w:szCs w:val="20"/>
          <w:color w:val="auto"/>
        </w:rPr>
      </w:pPr>
    </w:p>
    <w:p>
      <w:pPr>
        <w:jc w:val="both"/>
        <w:ind w:left="260" w:right="40"/>
        <w:spacing w:after="0" w:line="215" w:lineRule="auto"/>
        <w:rPr>
          <w:sz w:val="20"/>
          <w:szCs w:val="20"/>
          <w:color w:val="auto"/>
        </w:rPr>
      </w:pPr>
      <w:r>
        <w:rPr>
          <w:rFonts w:ascii="Calibri" w:cs="Calibri" w:eastAsia="Calibri" w:hAnsi="Calibri"/>
          <w:sz w:val="20"/>
          <w:szCs w:val="20"/>
          <w:color w:val="auto"/>
        </w:rPr>
        <w:t>9.1.4. Declaração de Inidoneidade, para licitar ou contratar com a Administração Pública, enquanto perdurarem os motivos determinantes da punição ou até que seja promovida a reabilitação perante a própria autoridade que aplicou a penalidade.</w:t>
      </w:r>
    </w:p>
    <w:p>
      <w:pPr>
        <w:spacing w:after="0" w:line="68" w:lineRule="exact"/>
        <w:rPr>
          <w:sz w:val="20"/>
          <w:szCs w:val="20"/>
          <w:color w:val="auto"/>
        </w:rPr>
      </w:pPr>
    </w:p>
    <w:p>
      <w:pPr>
        <w:jc w:val="both"/>
        <w:ind w:left="260" w:right="40"/>
        <w:spacing w:after="0" w:line="206" w:lineRule="auto"/>
        <w:rPr>
          <w:sz w:val="20"/>
          <w:szCs w:val="20"/>
          <w:color w:val="auto"/>
        </w:rPr>
      </w:pPr>
      <w:r>
        <w:rPr>
          <w:rFonts w:ascii="Calibri" w:cs="Calibri" w:eastAsia="Calibri" w:hAnsi="Calibri"/>
          <w:sz w:val="20"/>
          <w:szCs w:val="20"/>
          <w:color w:val="auto"/>
        </w:rPr>
        <w:t>9.2. As sanções de advertência, suspensão e declaração de inidoneidade para licitar e contratar com o CONTRATANTE poderão ser aplicadas juntamente com as de multa.</w:t>
      </w:r>
    </w:p>
    <w:p>
      <w:pPr>
        <w:spacing w:after="0" w:line="73" w:lineRule="exact"/>
        <w:rPr>
          <w:sz w:val="20"/>
          <w:szCs w:val="20"/>
          <w:color w:val="auto"/>
        </w:rPr>
      </w:pPr>
    </w:p>
    <w:p>
      <w:pPr>
        <w:jc w:val="both"/>
        <w:ind w:left="260"/>
        <w:spacing w:after="0" w:line="223" w:lineRule="auto"/>
        <w:rPr>
          <w:sz w:val="20"/>
          <w:szCs w:val="20"/>
          <w:color w:val="auto"/>
        </w:rPr>
      </w:pPr>
      <w:r>
        <w:rPr>
          <w:rFonts w:ascii="Calibri" w:cs="Calibri" w:eastAsia="Calibri" w:hAnsi="Calibri"/>
          <w:sz w:val="20"/>
          <w:szCs w:val="20"/>
          <w:color w:val="auto"/>
        </w:rPr>
        <w:t>9.3. A licitante que ensejar o retardamento da execução do certame, não mantiver a proposta, falhar ou fraudar na execução do contrato, comportar-se de modo inidôneo, fazer declaração falsa ou cometer fraude fiscal, garantido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pPr>
        <w:spacing w:after="0" w:line="82" w:lineRule="exact"/>
        <w:rPr>
          <w:sz w:val="20"/>
          <w:szCs w:val="20"/>
          <w:color w:val="auto"/>
        </w:rPr>
      </w:pPr>
    </w:p>
    <w:p>
      <w:pPr>
        <w:jc w:val="both"/>
        <w:ind w:left="260"/>
        <w:spacing w:after="0" w:line="213" w:lineRule="auto"/>
        <w:rPr>
          <w:sz w:val="20"/>
          <w:szCs w:val="20"/>
          <w:color w:val="auto"/>
        </w:rPr>
      </w:pPr>
      <w:r>
        <w:rPr>
          <w:rFonts w:ascii="Calibri" w:cs="Calibri" w:eastAsia="Calibri" w:hAnsi="Calibri"/>
          <w:sz w:val="20"/>
          <w:szCs w:val="20"/>
          <w:color w:val="auto"/>
        </w:rPr>
        <w:t>9.4. Os prazos para recurso contra a aplicação de qualquer sanção é de 05 (cinco) dias úteis a contar do recebimento da intimação, nos termos do art. 109, I, “f” da Lei 8.666/93, que será enviada via Correio, Fax ou E-mail, cujo recebimento deverá ser comprovado nos autos.</w:t>
      </w:r>
    </w:p>
    <w:p>
      <w:pPr>
        <w:spacing w:after="0" w:line="79" w:lineRule="exact"/>
        <w:rPr>
          <w:sz w:val="20"/>
          <w:szCs w:val="20"/>
          <w:color w:val="auto"/>
        </w:rPr>
      </w:pPr>
    </w:p>
    <w:p>
      <w:pPr>
        <w:jc w:val="both"/>
        <w:ind w:left="260"/>
        <w:spacing w:after="0" w:line="213" w:lineRule="auto"/>
        <w:rPr>
          <w:sz w:val="20"/>
          <w:szCs w:val="20"/>
          <w:color w:val="auto"/>
        </w:rPr>
      </w:pPr>
      <w:r>
        <w:rPr>
          <w:rFonts w:ascii="Calibri" w:cs="Calibri" w:eastAsia="Calibri" w:hAnsi="Calibri"/>
          <w:sz w:val="20"/>
          <w:szCs w:val="20"/>
          <w:color w:val="auto"/>
        </w:rPr>
        <w:t>9.4.1. O não pagamento da fatura apresentada nas condições previstas sujeitará a Contratante à atualização financeira dos valores a serem pagos, desde a data final do período de adimplemento de cada parcela até a data do efetivo pagamento.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464185</wp:posOffset>
                </wp:positionV>
                <wp:extent cx="5979160" cy="15494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14" o:spid="_x0000_s1039" style="position:absolute;margin-left:11.55pt;margin-top:36.55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X. DA RESCISÃO</w:t>
      </w:r>
    </w:p>
    <w:p>
      <w:pPr>
        <w:spacing w:after="0" w:line="69" w:lineRule="exact"/>
        <w:rPr>
          <w:sz w:val="20"/>
          <w:szCs w:val="20"/>
          <w:color w:val="auto"/>
        </w:rPr>
      </w:pPr>
    </w:p>
    <w:p>
      <w:pPr>
        <w:jc w:val="both"/>
        <w:ind w:left="940" w:right="20" w:hanging="707"/>
        <w:spacing w:after="0" w:line="206" w:lineRule="auto"/>
        <w:tabs>
          <w:tab w:leader="none" w:pos="920" w:val="left"/>
        </w:tabs>
        <w:rPr>
          <w:sz w:val="20"/>
          <w:szCs w:val="20"/>
          <w:color w:val="auto"/>
        </w:rPr>
      </w:pPr>
      <w:r>
        <w:rPr>
          <w:rFonts w:ascii="Calibri" w:cs="Calibri" w:eastAsia="Calibri" w:hAnsi="Calibri"/>
          <w:sz w:val="20"/>
          <w:szCs w:val="20"/>
          <w:color w:val="auto"/>
        </w:rPr>
        <w:t>10.1.</w:t>
        <w:tab/>
        <w:t>A inexecução total ou parcial do contrato enseja a sua rescisão, com as consequências contratuais e as previstas em lei ou regulamento.</w:t>
      </w:r>
    </w:p>
    <w:p>
      <w:pPr>
        <w:ind w:left="260"/>
        <w:spacing w:after="0" w:line="236" w:lineRule="auto"/>
        <w:tabs>
          <w:tab w:leader="none" w:pos="920" w:val="left"/>
        </w:tabs>
        <w:rPr>
          <w:sz w:val="20"/>
          <w:szCs w:val="20"/>
          <w:color w:val="auto"/>
        </w:rPr>
      </w:pPr>
      <w:r>
        <w:rPr>
          <w:rFonts w:ascii="Calibri" w:cs="Calibri" w:eastAsia="Calibri" w:hAnsi="Calibri"/>
          <w:sz w:val="20"/>
          <w:szCs w:val="20"/>
          <w:color w:val="auto"/>
        </w:rPr>
        <w:t>10.2.</w:t>
        <w:tab/>
        <w:t>Ocorrerá a rescisão do Contrato, independente de interpelação judicial ou extrajudicial e sem que caiba à</w:t>
      </w:r>
    </w:p>
    <w:p>
      <w:pPr>
        <w:spacing w:after="0" w:line="1" w:lineRule="exact"/>
        <w:rPr>
          <w:sz w:val="20"/>
          <w:szCs w:val="20"/>
          <w:color w:val="auto"/>
        </w:rPr>
      </w:pPr>
    </w:p>
    <w:p>
      <w:pPr>
        <w:ind w:left="960"/>
        <w:spacing w:after="0"/>
        <w:rPr>
          <w:sz w:val="20"/>
          <w:szCs w:val="20"/>
          <w:color w:val="auto"/>
        </w:rPr>
      </w:pPr>
      <w:r>
        <w:rPr>
          <w:rFonts w:ascii="Calibri" w:cs="Calibri" w:eastAsia="Calibri" w:hAnsi="Calibri"/>
          <w:sz w:val="20"/>
          <w:szCs w:val="20"/>
          <w:color w:val="auto"/>
        </w:rPr>
        <w:t>CONTRATADA direito de qualquer natureza, ocorrendo qualquer dos seguintes casos:</w:t>
      </w:r>
    </w:p>
    <w:p>
      <w:pPr>
        <w:sectPr>
          <w:pgSz w:w="11900" w:h="16840" w:orient="portrait"/>
          <w:cols w:equalWidth="0" w:num="1">
            <w:col w:w="9620"/>
          </w:cols>
          <w:pgMar w:left="1440" w:top="940" w:right="840" w:bottom="0" w:gutter="0" w:footer="0" w:header="0"/>
        </w:sectPr>
      </w:pPr>
    </w:p>
    <w:p>
      <w:pPr>
        <w:spacing w:after="0" w:line="200" w:lineRule="exact"/>
        <w:rPr>
          <w:sz w:val="20"/>
          <w:szCs w:val="20"/>
          <w:color w:val="auto"/>
        </w:rPr>
      </w:pPr>
    </w:p>
    <w:p>
      <w:pPr>
        <w:spacing w:after="0" w:line="394" w:lineRule="exact"/>
        <w:rPr>
          <w:sz w:val="20"/>
          <w:szCs w:val="20"/>
          <w:color w:val="auto"/>
        </w:rPr>
      </w:pPr>
    </w:p>
    <w:p>
      <w:pPr>
        <w:ind w:left="340"/>
        <w:spacing w:after="0"/>
        <w:rPr>
          <w:rFonts w:ascii="Arial" w:cs="Arial" w:eastAsia="Arial" w:hAnsi="Arial"/>
          <w:sz w:val="19"/>
          <w:szCs w:val="19"/>
          <w:color w:val="auto"/>
        </w:rPr>
      </w:pPr>
      <w:r>
        <w:rPr>
          <w:rFonts w:ascii="Arial" w:cs="Arial" w:eastAsia="Arial" w:hAnsi="Arial"/>
          <w:sz w:val="19"/>
          <w:szCs w:val="19"/>
          <w:color w:val="auto"/>
        </w:rPr>
        <w:t xml:space="preserve">Caixa Postal nº 30 – CEP 12.380-000 – tel. (12) 3972-0322 – </w:t>
      </w:r>
      <w:hyperlink r:id="rId9">
        <w:r>
          <w:rPr>
            <w:rFonts w:ascii="Arial" w:cs="Arial" w:eastAsia="Arial" w:hAnsi="Arial"/>
            <w:sz w:val="19"/>
            <w:szCs w:val="19"/>
            <w:u w:val="single" w:color="auto"/>
            <w:color w:val="0000FF"/>
          </w:rPr>
          <w:t>cmstbr@uol.com.br.</w:t>
        </w:r>
        <w:r>
          <w:rPr>
            <w:rFonts w:ascii="Arial" w:cs="Arial" w:eastAsia="Arial" w:hAnsi="Arial"/>
            <w:sz w:val="19"/>
            <w:szCs w:val="19"/>
            <w:u w:val="single" w:color="auto"/>
            <w:color w:val="auto"/>
          </w:rPr>
          <w:t xml:space="preserve"> - </w:t>
        </w:r>
      </w:hyperlink>
      <w:r>
        <w:rPr>
          <w:rFonts w:ascii="Arial" w:cs="Arial" w:eastAsia="Arial" w:hAnsi="Arial"/>
          <w:sz w:val="19"/>
          <w:szCs w:val="19"/>
          <w:color w:val="auto"/>
        </w:rPr>
        <w:t>Santa Branca – SP.</w:t>
      </w:r>
    </w:p>
    <w:p>
      <w:pPr>
        <w:sectPr>
          <w:pgSz w:w="11900" w:h="16840" w:orient="portrait"/>
          <w:cols w:equalWidth="0" w:num="1">
            <w:col w:w="9620"/>
          </w:cols>
          <w:pgMar w:left="1440" w:top="940" w:right="840" w:bottom="0" w:gutter="0" w:footer="0" w:header="0"/>
          <w:type w:val="continuous"/>
        </w:sectPr>
      </w:pPr>
    </w:p>
    <w:bookmarkStart w:id="4" w:name="page5"/>
    <w:bookmarkEnd w:id="4"/>
    <w:p>
      <w:pPr>
        <w:ind w:left="2320"/>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457200</wp:posOffset>
            </wp:positionV>
            <wp:extent cx="1092200" cy="904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092200" cy="904240"/>
                    </a:xfrm>
                    <a:prstGeom prst="rect">
                      <a:avLst/>
                    </a:prstGeom>
                    <a:noFill/>
                  </pic:spPr>
                </pic:pic>
              </a:graphicData>
            </a:graphic>
          </wp:anchor>
        </w:drawing>
        <w:t>CÂMARA MUNICIPAL DE SANTA BRANCA</w:t>
      </w:r>
    </w:p>
    <w:p>
      <w:pPr>
        <w:spacing w:after="0" w:line="11"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6"/>
          <w:szCs w:val="26"/>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1400" w:hanging="431"/>
        <w:spacing w:after="0"/>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O não cumprimento de cláusulas contratuais, especificações, projetos ou prazos;</w:t>
      </w:r>
    </w:p>
    <w:p>
      <w:pPr>
        <w:spacing w:after="0" w:line="3" w:lineRule="exact"/>
        <w:rPr>
          <w:rFonts w:ascii="Calibri" w:cs="Calibri" w:eastAsia="Calibri" w:hAnsi="Calibri"/>
          <w:sz w:val="20"/>
          <w:szCs w:val="20"/>
          <w:b w:val="1"/>
          <w:bCs w:val="1"/>
          <w:color w:val="auto"/>
        </w:rPr>
      </w:pPr>
    </w:p>
    <w:p>
      <w:pPr>
        <w:ind w:left="1400" w:hanging="431"/>
        <w:spacing w:after="0"/>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O cumprimento irregular de cláusulas contratuais, especificações, projetos e prazos;</w:t>
      </w:r>
    </w:p>
    <w:p>
      <w:pPr>
        <w:spacing w:after="0" w:line="64" w:lineRule="exact"/>
        <w:rPr>
          <w:rFonts w:ascii="Calibri" w:cs="Calibri" w:eastAsia="Calibri" w:hAnsi="Calibri"/>
          <w:sz w:val="20"/>
          <w:szCs w:val="20"/>
          <w:b w:val="1"/>
          <w:bCs w:val="1"/>
          <w:color w:val="auto"/>
        </w:rPr>
      </w:pPr>
    </w:p>
    <w:p>
      <w:pPr>
        <w:ind w:left="1400" w:right="780" w:hanging="431"/>
        <w:spacing w:after="0" w:line="206"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lentidão do seu cumprimento, levando a Administração a comprovar a impossibilidade da conclusão da obra, do serviço ou do fornecimento, nos prazos estipulados;</w:t>
      </w:r>
    </w:p>
    <w:p>
      <w:pPr>
        <w:spacing w:after="0" w:line="1" w:lineRule="exact"/>
        <w:rPr>
          <w:rFonts w:ascii="Calibri" w:cs="Calibri" w:eastAsia="Calibri" w:hAnsi="Calibri"/>
          <w:sz w:val="20"/>
          <w:szCs w:val="20"/>
          <w:b w:val="1"/>
          <w:bCs w:val="1"/>
          <w:color w:val="auto"/>
        </w:rPr>
      </w:pPr>
    </w:p>
    <w:p>
      <w:pPr>
        <w:ind w:left="1400" w:hanging="431"/>
        <w:spacing w:after="0"/>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O atraso injustificado no início da obra, serviço ou fornecimento;</w:t>
      </w:r>
    </w:p>
    <w:p>
      <w:pPr>
        <w:spacing w:after="0" w:line="68" w:lineRule="exact"/>
        <w:rPr>
          <w:rFonts w:ascii="Calibri" w:cs="Calibri" w:eastAsia="Calibri" w:hAnsi="Calibri"/>
          <w:sz w:val="20"/>
          <w:szCs w:val="20"/>
          <w:b w:val="1"/>
          <w:bCs w:val="1"/>
          <w:color w:val="auto"/>
        </w:rPr>
      </w:pPr>
    </w:p>
    <w:p>
      <w:pPr>
        <w:ind w:left="1400" w:right="560" w:hanging="431"/>
        <w:spacing w:after="0" w:line="206"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paralisação da obra, do serviço ou do fornecimento, sem justa causa e prévia comunicação à Administração;</w:t>
      </w:r>
    </w:p>
    <w:p>
      <w:pPr>
        <w:spacing w:after="0" w:line="72" w:lineRule="exact"/>
        <w:rPr>
          <w:rFonts w:ascii="Calibri" w:cs="Calibri" w:eastAsia="Calibri" w:hAnsi="Calibri"/>
          <w:sz w:val="20"/>
          <w:szCs w:val="20"/>
          <w:b w:val="1"/>
          <w:bCs w:val="1"/>
          <w:color w:val="auto"/>
        </w:rPr>
      </w:pPr>
    </w:p>
    <w:p>
      <w:pPr>
        <w:jc w:val="both"/>
        <w:ind w:left="1400" w:right="20" w:hanging="431"/>
        <w:spacing w:after="0" w:line="213"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subcontratação total ou parcial do seu objeto, a associação do contratado com outrem, a cessão ou transferência, total ou parcial, bem como a fusão, cisão ou incorporação, não admitidas no edital e no contrato;</w:t>
      </w:r>
    </w:p>
    <w:p>
      <w:pPr>
        <w:spacing w:after="0" w:line="65" w:lineRule="exact"/>
        <w:rPr>
          <w:rFonts w:ascii="Calibri" w:cs="Calibri" w:eastAsia="Calibri" w:hAnsi="Calibri"/>
          <w:sz w:val="20"/>
          <w:szCs w:val="20"/>
          <w:b w:val="1"/>
          <w:bCs w:val="1"/>
          <w:color w:val="auto"/>
        </w:rPr>
      </w:pPr>
    </w:p>
    <w:p>
      <w:pPr>
        <w:ind w:left="1400" w:right="640" w:hanging="431"/>
        <w:spacing w:after="0" w:line="206"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O desatendimento das determinações regulares da autoridade designada para acompanhar e fiscalizar a sua execução, assim como as de seus superiores;</w:t>
      </w:r>
    </w:p>
    <w:p>
      <w:pPr>
        <w:ind w:left="1400" w:hanging="431"/>
        <w:spacing w:after="0" w:line="235"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O cometimento reiterado de faltas na sua execução, anotadas na forma do § 1o do art. 67 desta Lei;</w:t>
      </w:r>
    </w:p>
    <w:p>
      <w:pPr>
        <w:spacing w:after="0" w:line="1" w:lineRule="exact"/>
        <w:rPr>
          <w:rFonts w:ascii="Calibri" w:cs="Calibri" w:eastAsia="Calibri" w:hAnsi="Calibri"/>
          <w:sz w:val="20"/>
          <w:szCs w:val="20"/>
          <w:b w:val="1"/>
          <w:bCs w:val="1"/>
          <w:color w:val="auto"/>
        </w:rPr>
      </w:pPr>
    </w:p>
    <w:p>
      <w:pPr>
        <w:ind w:left="1400" w:hanging="431"/>
        <w:spacing w:after="0"/>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decretação de falência ou a instauração de insolvência civil;</w:t>
      </w:r>
    </w:p>
    <w:p>
      <w:pPr>
        <w:ind w:left="1400" w:hanging="431"/>
        <w:spacing w:after="0"/>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dissolução da sociedade ou o falecimento do contratado;</w:t>
      </w:r>
    </w:p>
    <w:p>
      <w:pPr>
        <w:spacing w:after="0" w:line="67" w:lineRule="exact"/>
        <w:rPr>
          <w:rFonts w:ascii="Calibri" w:cs="Calibri" w:eastAsia="Calibri" w:hAnsi="Calibri"/>
          <w:sz w:val="20"/>
          <w:szCs w:val="20"/>
          <w:b w:val="1"/>
          <w:bCs w:val="1"/>
          <w:color w:val="auto"/>
        </w:rPr>
      </w:pPr>
    </w:p>
    <w:p>
      <w:pPr>
        <w:ind w:left="1400" w:right="500" w:hanging="431"/>
        <w:spacing w:after="0" w:line="206"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alteração social ou a modificação da finalidade ou da estrutura da empresa, que prejudique a execução do contrato;</w:t>
      </w:r>
    </w:p>
    <w:p>
      <w:pPr>
        <w:spacing w:after="0" w:line="73" w:lineRule="exact"/>
        <w:rPr>
          <w:rFonts w:ascii="Calibri" w:cs="Calibri" w:eastAsia="Calibri" w:hAnsi="Calibri"/>
          <w:sz w:val="20"/>
          <w:szCs w:val="20"/>
          <w:b w:val="1"/>
          <w:bCs w:val="1"/>
          <w:color w:val="auto"/>
        </w:rPr>
      </w:pPr>
    </w:p>
    <w:p>
      <w:pPr>
        <w:jc w:val="both"/>
        <w:ind w:left="1400" w:right="20" w:hanging="431"/>
        <w:spacing w:after="0" w:line="213"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Razões de interesse público, de alta relevância e amplo conhecimento, justificadas e determinadas pela máxima autoridade da esfera administrativa a que está subordinado o contratante e exaradas no processo administrativo a que se refere</w:t>
      </w:r>
    </w:p>
    <w:p>
      <w:pPr>
        <w:spacing w:after="0" w:line="1" w:lineRule="exact"/>
        <w:rPr>
          <w:rFonts w:ascii="Calibri" w:cs="Calibri" w:eastAsia="Calibri" w:hAnsi="Calibri"/>
          <w:sz w:val="20"/>
          <w:szCs w:val="20"/>
          <w:b w:val="1"/>
          <w:bCs w:val="1"/>
          <w:color w:val="auto"/>
        </w:rPr>
      </w:pPr>
    </w:p>
    <w:p>
      <w:pPr>
        <w:ind w:left="1400"/>
        <w:spacing w:after="0" w:line="235" w:lineRule="auto"/>
        <w:rPr>
          <w:rFonts w:ascii="Calibri" w:cs="Calibri" w:eastAsia="Calibri" w:hAnsi="Calibri"/>
          <w:sz w:val="20"/>
          <w:szCs w:val="20"/>
          <w:b w:val="1"/>
          <w:bCs w:val="1"/>
          <w:color w:val="auto"/>
        </w:rPr>
      </w:pPr>
      <w:r>
        <w:rPr>
          <w:rFonts w:ascii="Calibri" w:cs="Calibri" w:eastAsia="Calibri" w:hAnsi="Calibri"/>
          <w:sz w:val="20"/>
          <w:szCs w:val="20"/>
          <w:color w:val="auto"/>
        </w:rPr>
        <w:t>o contrato;</w:t>
      </w:r>
    </w:p>
    <w:p>
      <w:pPr>
        <w:spacing w:after="0" w:line="313" w:lineRule="exact"/>
        <w:rPr>
          <w:rFonts w:ascii="Calibri" w:cs="Calibri" w:eastAsia="Calibri" w:hAnsi="Calibri"/>
          <w:sz w:val="20"/>
          <w:szCs w:val="20"/>
          <w:b w:val="1"/>
          <w:bCs w:val="1"/>
          <w:color w:val="auto"/>
        </w:rPr>
      </w:pPr>
    </w:p>
    <w:p>
      <w:pPr>
        <w:ind w:left="1400" w:right="260" w:hanging="431"/>
        <w:spacing w:after="0" w:line="206"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supressão, por parte da Administração, de obras, serviços ou compras, acarretando modificação do valor inicial do contrato além do limite permitido no § 1o do art. 65 desta Lei;</w:t>
      </w:r>
    </w:p>
    <w:p>
      <w:pPr>
        <w:spacing w:after="0" w:line="72" w:lineRule="exact"/>
        <w:rPr>
          <w:rFonts w:ascii="Calibri" w:cs="Calibri" w:eastAsia="Calibri" w:hAnsi="Calibri"/>
          <w:sz w:val="20"/>
          <w:szCs w:val="20"/>
          <w:b w:val="1"/>
          <w:bCs w:val="1"/>
          <w:color w:val="auto"/>
        </w:rPr>
      </w:pPr>
    </w:p>
    <w:p>
      <w:pPr>
        <w:jc w:val="both"/>
        <w:ind w:left="1400" w:hanging="431"/>
        <w:spacing w:after="0" w:line="224"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pPr>
        <w:spacing w:after="0" w:line="84" w:lineRule="exact"/>
        <w:rPr>
          <w:rFonts w:ascii="Calibri" w:cs="Calibri" w:eastAsia="Calibri" w:hAnsi="Calibri"/>
          <w:sz w:val="20"/>
          <w:szCs w:val="20"/>
          <w:b w:val="1"/>
          <w:bCs w:val="1"/>
          <w:color w:val="auto"/>
        </w:rPr>
      </w:pPr>
    </w:p>
    <w:p>
      <w:pPr>
        <w:jc w:val="both"/>
        <w:ind w:left="1400" w:right="20" w:hanging="431"/>
        <w:spacing w:after="0" w:line="223"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O atraso superior a 60 (sessenta)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pPr>
        <w:spacing w:after="0" w:line="78" w:lineRule="exact"/>
        <w:rPr>
          <w:rFonts w:ascii="Calibri" w:cs="Calibri" w:eastAsia="Calibri" w:hAnsi="Calibri"/>
          <w:sz w:val="20"/>
          <w:szCs w:val="20"/>
          <w:b w:val="1"/>
          <w:bCs w:val="1"/>
          <w:color w:val="auto"/>
        </w:rPr>
      </w:pPr>
    </w:p>
    <w:p>
      <w:pPr>
        <w:jc w:val="both"/>
        <w:ind w:left="1400" w:right="20" w:hanging="431"/>
        <w:spacing w:after="0" w:line="214"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não liberação, por parte da Administração, de área, local ou objeto para execução de obra, serviço ou fornecimento, nos prazos contratuais, bem como das fontes de materiais naturais especificadas no projeto;</w:t>
      </w:r>
    </w:p>
    <w:p>
      <w:pPr>
        <w:spacing w:after="0" w:line="66" w:lineRule="exact"/>
        <w:rPr>
          <w:rFonts w:ascii="Calibri" w:cs="Calibri" w:eastAsia="Calibri" w:hAnsi="Calibri"/>
          <w:sz w:val="20"/>
          <w:szCs w:val="20"/>
          <w:b w:val="1"/>
          <w:bCs w:val="1"/>
          <w:color w:val="auto"/>
        </w:rPr>
      </w:pPr>
    </w:p>
    <w:p>
      <w:pPr>
        <w:ind w:left="1400" w:right="100" w:hanging="431"/>
        <w:spacing w:after="0" w:line="206"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A ocorrência de caso fortuito ou de força maior, regularmente comprovada, impeditiva da execução do contrato.</w:t>
      </w:r>
    </w:p>
    <w:p>
      <w:pPr>
        <w:ind w:left="1400" w:hanging="431"/>
        <w:spacing w:after="0" w:line="235" w:lineRule="auto"/>
        <w:tabs>
          <w:tab w:leader="none" w:pos="1400" w:val="left"/>
        </w:tabs>
        <w:numPr>
          <w:ilvl w:val="0"/>
          <w:numId w:val="4"/>
        </w:numPr>
        <w:rPr>
          <w:rFonts w:ascii="Calibri" w:cs="Calibri" w:eastAsia="Calibri" w:hAnsi="Calibri"/>
          <w:sz w:val="20"/>
          <w:szCs w:val="20"/>
          <w:b w:val="1"/>
          <w:bCs w:val="1"/>
          <w:color w:val="auto"/>
        </w:rPr>
      </w:pPr>
      <w:r>
        <w:rPr>
          <w:rFonts w:ascii="Calibri" w:cs="Calibri" w:eastAsia="Calibri" w:hAnsi="Calibri"/>
          <w:sz w:val="20"/>
          <w:szCs w:val="20"/>
          <w:color w:val="auto"/>
        </w:rPr>
        <w:t>Descumprimento do disposto no inciso V do art. 27, sem prejuízo das sanções penais cabíveis.</w:t>
      </w:r>
    </w:p>
    <w:p>
      <w:pPr>
        <w:spacing w:after="0" w:line="70" w:lineRule="exact"/>
        <w:rPr>
          <w:sz w:val="20"/>
          <w:szCs w:val="20"/>
          <w:color w:val="auto"/>
        </w:rPr>
      </w:pPr>
    </w:p>
    <w:p>
      <w:pPr>
        <w:ind w:left="940" w:right="620" w:hanging="707"/>
        <w:spacing w:after="0" w:line="206" w:lineRule="auto"/>
        <w:tabs>
          <w:tab w:leader="none" w:pos="920" w:val="left"/>
        </w:tabs>
        <w:rPr>
          <w:sz w:val="20"/>
          <w:szCs w:val="20"/>
          <w:color w:val="auto"/>
        </w:rPr>
      </w:pPr>
      <w:r>
        <w:rPr>
          <w:rFonts w:ascii="Calibri" w:cs="Calibri" w:eastAsia="Calibri" w:hAnsi="Calibri"/>
          <w:sz w:val="20"/>
          <w:szCs w:val="20"/>
          <w:color w:val="auto"/>
        </w:rPr>
        <w:t>10.3.</w:t>
        <w:tab/>
        <w:t>Os casos de rescisão contratual serão formalmente motivados nos autos do processo, assegurado o contraditório e a ampla defesa.</w:t>
      </w:r>
    </w:p>
    <w:p>
      <w:pPr>
        <w:spacing w:after="0" w:line="65" w:lineRule="exact"/>
        <w:rPr>
          <w:sz w:val="20"/>
          <w:szCs w:val="20"/>
          <w:color w:val="auto"/>
        </w:rPr>
      </w:pPr>
    </w:p>
    <w:p>
      <w:pPr>
        <w:ind w:left="940" w:right="400" w:hanging="707"/>
        <w:spacing w:after="0" w:line="206" w:lineRule="auto"/>
        <w:tabs>
          <w:tab w:leader="none" w:pos="920" w:val="left"/>
        </w:tabs>
        <w:rPr>
          <w:sz w:val="20"/>
          <w:szCs w:val="20"/>
          <w:color w:val="auto"/>
        </w:rPr>
      </w:pPr>
      <w:r>
        <w:rPr>
          <w:rFonts w:ascii="Calibri" w:cs="Calibri" w:eastAsia="Calibri" w:hAnsi="Calibri"/>
          <w:sz w:val="20"/>
          <w:szCs w:val="20"/>
          <w:color w:val="auto"/>
        </w:rPr>
        <w:t>10.4.</w:t>
        <w:tab/>
        <w:t>A rescisão administrativa ou amigável deverá ser precedida de autorização escrita e fundamentada da autoridade competente.</w:t>
      </w:r>
    </w:p>
    <w:p>
      <w:pPr>
        <w:ind w:left="260"/>
        <w:spacing w:after="0" w:line="236" w:lineRule="auto"/>
        <w:rPr>
          <w:sz w:val="20"/>
          <w:szCs w:val="20"/>
          <w:color w:val="auto"/>
        </w:rPr>
      </w:pPr>
      <w:r>
        <w:rPr>
          <w:rFonts w:ascii="Calibri" w:cs="Calibri" w:eastAsia="Calibri" w:hAnsi="Calibri"/>
          <w:sz w:val="20"/>
          <w:szCs w:val="20"/>
          <w:color w:val="auto"/>
        </w:rPr>
        <w:t>10.5.  A rescisão do contrato poderá ser:</w:t>
      </w:r>
    </w:p>
    <w:p>
      <w:pPr>
        <w:spacing w:after="0" w:line="69" w:lineRule="exact"/>
        <w:rPr>
          <w:sz w:val="20"/>
          <w:szCs w:val="20"/>
          <w:color w:val="auto"/>
        </w:rPr>
      </w:pPr>
    </w:p>
    <w:p>
      <w:pPr>
        <w:ind w:left="960" w:right="280" w:hanging="352"/>
        <w:spacing w:after="0" w:line="206" w:lineRule="auto"/>
        <w:tabs>
          <w:tab w:leader="none" w:pos="960" w:val="left"/>
        </w:tabs>
        <w:numPr>
          <w:ilvl w:val="0"/>
          <w:numId w:val="5"/>
        </w:numPr>
        <w:rPr>
          <w:rFonts w:ascii="Calibri" w:cs="Calibri" w:eastAsia="Calibri" w:hAnsi="Calibri"/>
          <w:sz w:val="20"/>
          <w:szCs w:val="20"/>
          <w:b w:val="1"/>
          <w:bCs w:val="1"/>
          <w:color w:val="auto"/>
        </w:rPr>
      </w:pPr>
      <w:r>
        <w:rPr>
          <w:rFonts w:ascii="Calibri" w:cs="Calibri" w:eastAsia="Calibri" w:hAnsi="Calibri"/>
          <w:sz w:val="20"/>
          <w:szCs w:val="20"/>
          <w:color w:val="auto"/>
        </w:rPr>
        <w:t>Determinada por ato unilateral e escrito da Administração, nos casos enumerados na alíneas “a” a “l” e “q” da cláusula 10.2.</w:t>
      </w:r>
    </w:p>
    <w:p>
      <w:pPr>
        <w:spacing w:after="0" w:line="64" w:lineRule="exact"/>
        <w:rPr>
          <w:rFonts w:ascii="Calibri" w:cs="Calibri" w:eastAsia="Calibri" w:hAnsi="Calibri"/>
          <w:sz w:val="20"/>
          <w:szCs w:val="20"/>
          <w:b w:val="1"/>
          <w:bCs w:val="1"/>
          <w:color w:val="auto"/>
        </w:rPr>
      </w:pPr>
    </w:p>
    <w:p>
      <w:pPr>
        <w:ind w:left="960" w:right="1000" w:hanging="352"/>
        <w:spacing w:after="0" w:line="206" w:lineRule="auto"/>
        <w:tabs>
          <w:tab w:leader="none" w:pos="820" w:val="left"/>
        </w:tabs>
        <w:numPr>
          <w:ilvl w:val="0"/>
          <w:numId w:val="5"/>
        </w:numPr>
        <w:rPr>
          <w:rFonts w:ascii="Calibri" w:cs="Calibri" w:eastAsia="Calibri" w:hAnsi="Calibri"/>
          <w:sz w:val="20"/>
          <w:szCs w:val="20"/>
          <w:b w:val="1"/>
          <w:bCs w:val="1"/>
          <w:color w:val="auto"/>
        </w:rPr>
      </w:pPr>
      <w:r>
        <w:rPr>
          <w:rFonts w:ascii="Calibri" w:cs="Calibri" w:eastAsia="Calibri" w:hAnsi="Calibri"/>
          <w:sz w:val="20"/>
          <w:szCs w:val="20"/>
          <w:color w:val="auto"/>
        </w:rPr>
        <w:t>Amigável, por acordo entre as partes, reduzida a termo no processo da licitação, desde que haja conveniência para a Administração;</w:t>
      </w:r>
    </w:p>
    <w:p>
      <w:pPr>
        <w:ind w:left="820" w:hanging="212"/>
        <w:spacing w:after="0" w:line="236" w:lineRule="auto"/>
        <w:tabs>
          <w:tab w:leader="none" w:pos="820" w:val="left"/>
        </w:tabs>
        <w:numPr>
          <w:ilvl w:val="0"/>
          <w:numId w:val="5"/>
        </w:numPr>
        <w:rPr>
          <w:rFonts w:ascii="Calibri" w:cs="Calibri" w:eastAsia="Calibri" w:hAnsi="Calibri"/>
          <w:sz w:val="20"/>
          <w:szCs w:val="20"/>
          <w:b w:val="1"/>
          <w:bCs w:val="1"/>
          <w:color w:val="auto"/>
        </w:rPr>
      </w:pPr>
      <w:r>
        <w:rPr>
          <w:rFonts w:ascii="Calibri" w:cs="Calibri" w:eastAsia="Calibri" w:hAnsi="Calibri"/>
          <w:sz w:val="20"/>
          <w:szCs w:val="20"/>
          <w:color w:val="auto"/>
        </w:rPr>
        <w:t>Judicial, nos termos da legislação;</w:t>
      </w:r>
    </w:p>
    <w:p>
      <w:pPr>
        <w:spacing w:after="0" w:line="64" w:lineRule="exact"/>
        <w:rPr>
          <w:sz w:val="20"/>
          <w:szCs w:val="20"/>
          <w:color w:val="auto"/>
        </w:rPr>
      </w:pPr>
    </w:p>
    <w:p>
      <w:pPr>
        <w:jc w:val="right"/>
        <w:ind w:left="1180" w:right="20"/>
        <w:spacing w:after="0" w:line="206" w:lineRule="auto"/>
        <w:rPr>
          <w:sz w:val="20"/>
          <w:szCs w:val="20"/>
          <w:color w:val="auto"/>
        </w:rPr>
      </w:pPr>
      <w:r>
        <w:rPr>
          <w:rFonts w:ascii="Calibri" w:cs="Calibri" w:eastAsia="Calibri" w:hAnsi="Calibri"/>
          <w:sz w:val="20"/>
          <w:szCs w:val="20"/>
          <w:color w:val="auto"/>
        </w:rPr>
        <w:t>10.6.  Quando a rescisão ocorrer com base nas alíneas “l” a “q” da cláusula 10.2, sem que haja culpa do contratado, será este ressarcido dos prejuízos regularmente comprovados que houver sofrido, tendo</w:t>
      </w:r>
    </w:p>
    <w:p>
      <w:pPr>
        <w:sectPr>
          <w:pgSz w:w="11900" w:h="16840" w:orient="portrait"/>
          <w:cols w:equalWidth="0" w:num="1">
            <w:col w:w="9620"/>
          </w:cols>
          <w:pgMar w:left="1440" w:top="940" w:right="840" w:bottom="246" w:gutter="0" w:footer="0" w:header="0"/>
        </w:sectPr>
      </w:pPr>
    </w:p>
    <w:p>
      <w:pPr>
        <w:spacing w:after="0" w:line="200" w:lineRule="exact"/>
        <w:rPr>
          <w:sz w:val="20"/>
          <w:szCs w:val="20"/>
          <w:color w:val="auto"/>
        </w:rPr>
      </w:pPr>
    </w:p>
    <w:p>
      <w:pPr>
        <w:spacing w:after="0" w:line="391" w:lineRule="exact"/>
        <w:rPr>
          <w:sz w:val="20"/>
          <w:szCs w:val="20"/>
          <w:color w:val="auto"/>
        </w:rPr>
      </w:pPr>
    </w:p>
    <w:p>
      <w:pPr>
        <w:ind w:left="340"/>
        <w:spacing w:after="0"/>
        <w:rPr>
          <w:rFonts w:ascii="Arial" w:cs="Arial" w:eastAsia="Arial" w:hAnsi="Arial"/>
          <w:sz w:val="19"/>
          <w:szCs w:val="19"/>
          <w:color w:val="auto"/>
        </w:rPr>
      </w:pPr>
      <w:r>
        <w:rPr>
          <w:rFonts w:ascii="Arial" w:cs="Arial" w:eastAsia="Arial" w:hAnsi="Arial"/>
          <w:sz w:val="19"/>
          <w:szCs w:val="19"/>
          <w:color w:val="auto"/>
        </w:rPr>
        <w:t xml:space="preserve">Caixa Postal nº 30 – CEP 12.380-000 – tel. (12) 3972-0322 – </w:t>
      </w:r>
      <w:hyperlink r:id="rId9">
        <w:r>
          <w:rPr>
            <w:rFonts w:ascii="Arial" w:cs="Arial" w:eastAsia="Arial" w:hAnsi="Arial"/>
            <w:sz w:val="19"/>
            <w:szCs w:val="19"/>
            <w:u w:val="single" w:color="auto"/>
            <w:color w:val="0000FF"/>
          </w:rPr>
          <w:t>cmstbr@uol.com.br.</w:t>
        </w:r>
        <w:r>
          <w:rPr>
            <w:rFonts w:ascii="Arial" w:cs="Arial" w:eastAsia="Arial" w:hAnsi="Arial"/>
            <w:sz w:val="19"/>
            <w:szCs w:val="19"/>
            <w:u w:val="single" w:color="auto"/>
            <w:color w:val="auto"/>
          </w:rPr>
          <w:t xml:space="preserve"> - </w:t>
        </w:r>
      </w:hyperlink>
      <w:r>
        <w:rPr>
          <w:rFonts w:ascii="Arial" w:cs="Arial" w:eastAsia="Arial" w:hAnsi="Arial"/>
          <w:sz w:val="19"/>
          <w:szCs w:val="19"/>
          <w:color w:val="auto"/>
        </w:rPr>
        <w:t>Santa Branca – SP.</w:t>
      </w:r>
    </w:p>
    <w:p>
      <w:pPr>
        <w:sectPr>
          <w:pgSz w:w="11900" w:h="16840" w:orient="portrait"/>
          <w:cols w:equalWidth="0" w:num="1">
            <w:col w:w="9620"/>
          </w:cols>
          <w:pgMar w:left="1440" w:top="940" w:right="840" w:bottom="246" w:gutter="0" w:footer="0" w:header="0"/>
          <w:type w:val="continuous"/>
        </w:sectPr>
      </w:pPr>
    </w:p>
    <w:bookmarkStart w:id="5" w:name="page6"/>
    <w:bookmarkEnd w:id="5"/>
    <w:p>
      <w:pPr>
        <w:ind w:left="2320"/>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457200</wp:posOffset>
            </wp:positionV>
            <wp:extent cx="1092200" cy="9042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092200" cy="904240"/>
                    </a:xfrm>
                    <a:prstGeom prst="rect">
                      <a:avLst/>
                    </a:prstGeom>
                    <a:noFill/>
                  </pic:spPr>
                </pic:pic>
              </a:graphicData>
            </a:graphic>
          </wp:anchor>
        </w:drawing>
        <w:t>CÂMARA MUNICIPAL DE SANTA BRANCA</w:t>
      </w:r>
    </w:p>
    <w:p>
      <w:pPr>
        <w:spacing w:after="0" w:line="11"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6"/>
          <w:szCs w:val="26"/>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960"/>
        <w:spacing w:after="0"/>
        <w:rPr>
          <w:sz w:val="20"/>
          <w:szCs w:val="20"/>
          <w:color w:val="auto"/>
        </w:rPr>
      </w:pPr>
      <w:r>
        <w:rPr>
          <w:rFonts w:ascii="Calibri" w:cs="Calibri" w:eastAsia="Calibri" w:hAnsi="Calibri"/>
          <w:sz w:val="20"/>
          <w:szCs w:val="20"/>
          <w:color w:val="auto"/>
        </w:rPr>
        <w:t>ainda direito a:</w:t>
      </w:r>
    </w:p>
    <w:p>
      <w:pPr>
        <w:spacing w:after="0" w:line="4" w:lineRule="exact"/>
        <w:rPr>
          <w:sz w:val="20"/>
          <w:szCs w:val="20"/>
          <w:color w:val="auto"/>
        </w:rPr>
      </w:pPr>
    </w:p>
    <w:p>
      <w:pPr>
        <w:ind w:left="960" w:hanging="352"/>
        <w:spacing w:after="0"/>
        <w:tabs>
          <w:tab w:leader="none" w:pos="960" w:val="left"/>
        </w:tabs>
        <w:numPr>
          <w:ilvl w:val="0"/>
          <w:numId w:val="6"/>
        </w:numPr>
        <w:rPr>
          <w:rFonts w:ascii="Calibri" w:cs="Calibri" w:eastAsia="Calibri" w:hAnsi="Calibri"/>
          <w:sz w:val="20"/>
          <w:szCs w:val="20"/>
          <w:b w:val="1"/>
          <w:bCs w:val="1"/>
          <w:color w:val="auto"/>
        </w:rPr>
      </w:pPr>
      <w:r>
        <w:rPr>
          <w:rFonts w:ascii="Calibri" w:cs="Calibri" w:eastAsia="Calibri" w:hAnsi="Calibri"/>
          <w:sz w:val="20"/>
          <w:szCs w:val="20"/>
          <w:color w:val="auto"/>
        </w:rPr>
        <w:t>Devolução de garantia;</w:t>
      </w:r>
    </w:p>
    <w:p>
      <w:pPr>
        <w:ind w:left="820" w:hanging="212"/>
        <w:spacing w:after="0"/>
        <w:tabs>
          <w:tab w:leader="none" w:pos="820" w:val="left"/>
        </w:tabs>
        <w:numPr>
          <w:ilvl w:val="0"/>
          <w:numId w:val="6"/>
        </w:numPr>
        <w:rPr>
          <w:rFonts w:ascii="Calibri" w:cs="Calibri" w:eastAsia="Calibri" w:hAnsi="Calibri"/>
          <w:sz w:val="20"/>
          <w:szCs w:val="20"/>
          <w:b w:val="1"/>
          <w:bCs w:val="1"/>
          <w:color w:val="auto"/>
        </w:rPr>
      </w:pPr>
      <w:r>
        <w:rPr>
          <w:rFonts w:ascii="Calibri" w:cs="Calibri" w:eastAsia="Calibri" w:hAnsi="Calibri"/>
          <w:sz w:val="20"/>
          <w:szCs w:val="20"/>
          <w:color w:val="auto"/>
        </w:rPr>
        <w:t>Pagamentos devidos pela execução do contrato até a data da rescisão;</w:t>
      </w:r>
    </w:p>
    <w:p>
      <w:pPr>
        <w:ind w:left="820" w:hanging="212"/>
        <w:spacing w:after="0"/>
        <w:tabs>
          <w:tab w:leader="none" w:pos="820" w:val="left"/>
        </w:tabs>
        <w:numPr>
          <w:ilvl w:val="0"/>
          <w:numId w:val="6"/>
        </w:numPr>
        <w:rPr>
          <w:rFonts w:ascii="Calibri" w:cs="Calibri" w:eastAsia="Calibri" w:hAnsi="Calibri"/>
          <w:sz w:val="20"/>
          <w:szCs w:val="20"/>
          <w:b w:val="1"/>
          <w:bCs w:val="1"/>
          <w:color w:val="auto"/>
        </w:rPr>
      </w:pPr>
      <w:r>
        <w:rPr>
          <w:rFonts w:ascii="Calibri" w:cs="Calibri" w:eastAsia="Calibri" w:hAnsi="Calibri"/>
          <w:sz w:val="20"/>
          <w:szCs w:val="20"/>
          <w:color w:val="auto"/>
        </w:rPr>
        <w:t>Pagamento do custo da desmobilização.</w:t>
      </w:r>
    </w:p>
    <w:p>
      <w:pPr>
        <w:spacing w:after="0" w:line="72" w:lineRule="exact"/>
        <w:rPr>
          <w:sz w:val="20"/>
          <w:szCs w:val="20"/>
          <w:color w:val="auto"/>
        </w:rPr>
      </w:pPr>
    </w:p>
    <w:p>
      <w:pPr>
        <w:ind w:left="940" w:right="20" w:hanging="707"/>
        <w:spacing w:after="0" w:line="204" w:lineRule="auto"/>
        <w:tabs>
          <w:tab w:leader="none" w:pos="920" w:val="left"/>
        </w:tabs>
        <w:rPr>
          <w:sz w:val="20"/>
          <w:szCs w:val="20"/>
          <w:color w:val="auto"/>
        </w:rPr>
      </w:pPr>
      <w:r>
        <w:rPr>
          <w:rFonts w:ascii="Calibri" w:cs="Calibri" w:eastAsia="Calibri" w:hAnsi="Calibri"/>
          <w:sz w:val="20"/>
          <w:szCs w:val="20"/>
          <w:color w:val="auto"/>
        </w:rPr>
        <w:t>10.7.</w:t>
        <w:tab/>
        <w:t>Ocorrendo impedimento, paralisação ou sustação do contrato, o cronograma de execução será prorrogado automaticamente por igual tempo.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155575</wp:posOffset>
                </wp:positionV>
                <wp:extent cx="5979160" cy="15494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17" o:spid="_x0000_s1042" style="position:absolute;margin-left:11.55pt;margin-top:12.25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21"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XI - DOS GESTORES DO CONTRATO</w:t>
      </w:r>
    </w:p>
    <w:p>
      <w:pPr>
        <w:spacing w:after="0" w:line="80" w:lineRule="exact"/>
        <w:rPr>
          <w:sz w:val="20"/>
          <w:szCs w:val="20"/>
          <w:color w:val="auto"/>
        </w:rPr>
      </w:pPr>
    </w:p>
    <w:p>
      <w:pPr>
        <w:jc w:val="both"/>
        <w:ind w:left="940" w:hanging="707"/>
        <w:spacing w:after="0" w:line="222" w:lineRule="auto"/>
        <w:tabs>
          <w:tab w:leader="none" w:pos="920" w:val="left"/>
        </w:tabs>
        <w:rPr>
          <w:sz w:val="20"/>
          <w:szCs w:val="20"/>
          <w:color w:val="auto"/>
        </w:rPr>
      </w:pPr>
      <w:r>
        <w:rPr>
          <w:rFonts w:ascii="Calibri" w:cs="Calibri" w:eastAsia="Calibri" w:hAnsi="Calibri"/>
          <w:sz w:val="20"/>
          <w:szCs w:val="20"/>
          <w:color w:val="auto"/>
        </w:rPr>
        <w:t>11.1.</w:t>
        <w:tab/>
        <w:t>A execução do contrato será acompanhada e fiscalizada pela Presidência da Câmara que deverá observar criteriosamente a vigência do contrato, bem como se o objeto contratado atende as expectativas da Administração e se conferem com as exigências estabelecidas, entre outros aspectos, e, no caso de falhas no seu cumprimento, informar por escrito à autoridade superior para as providências cabíveis, sob pena de responsabilidade.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146685</wp:posOffset>
                </wp:positionH>
                <wp:positionV relativeFrom="paragraph">
                  <wp:posOffset>626110</wp:posOffset>
                </wp:positionV>
                <wp:extent cx="5979160" cy="15494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154940"/>
                        </a:xfrm>
                        <a:prstGeom prst="rect">
                          <a:avLst/>
                        </a:prstGeom>
                        <a:solidFill>
                          <a:srgbClr val="E5E5E5"/>
                        </a:solidFill>
                      </wps:spPr>
                      <wps:bodyPr/>
                    </wps:wsp>
                  </a:graphicData>
                </a:graphic>
              </wp:anchor>
            </w:drawing>
          </mc:Choice>
          <mc:Fallback>
            <w:pict>
              <v:rect id="Shape 18" o:spid="_x0000_s1043" style="position:absolute;margin-left:11.55pt;margin-top:49.3pt;width:470.8pt;height:1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E5E5"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260"/>
        <w:spacing w:after="0"/>
        <w:rPr>
          <w:sz w:val="20"/>
          <w:szCs w:val="20"/>
          <w:color w:val="auto"/>
        </w:rPr>
      </w:pPr>
      <w:r>
        <w:rPr>
          <w:rFonts w:ascii="Calibri" w:cs="Calibri" w:eastAsia="Calibri" w:hAnsi="Calibri"/>
          <w:sz w:val="20"/>
          <w:szCs w:val="20"/>
          <w:b w:val="1"/>
          <w:bCs w:val="1"/>
          <w:color w:val="auto"/>
        </w:rPr>
        <w:t>CLÁUSULA XII - DO FORO</w:t>
      </w:r>
    </w:p>
    <w:p>
      <w:pPr>
        <w:spacing w:after="0" w:line="64" w:lineRule="exact"/>
        <w:rPr>
          <w:sz w:val="20"/>
          <w:szCs w:val="20"/>
          <w:color w:val="auto"/>
        </w:rPr>
      </w:pPr>
    </w:p>
    <w:p>
      <w:pPr>
        <w:ind w:left="260"/>
        <w:spacing w:after="0"/>
        <w:rPr>
          <w:sz w:val="20"/>
          <w:szCs w:val="20"/>
          <w:color w:val="auto"/>
        </w:rPr>
      </w:pPr>
      <w:r>
        <w:rPr>
          <w:rFonts w:ascii="Calibri" w:cs="Calibri" w:eastAsia="Calibri" w:hAnsi="Calibri"/>
          <w:sz w:val="20"/>
          <w:szCs w:val="20"/>
          <w:color w:val="auto"/>
        </w:rPr>
        <w:t>Fica eleito o foro da Comarca de Santa Branca-SP, para dirimir questões resultantes ou relativas à aplicação deste</w:t>
      </w:r>
    </w:p>
    <w:p>
      <w:pPr>
        <w:spacing w:after="0" w:line="76" w:lineRule="exact"/>
        <w:rPr>
          <w:sz w:val="20"/>
          <w:szCs w:val="20"/>
          <w:color w:val="auto"/>
        </w:rPr>
      </w:pPr>
    </w:p>
    <w:p>
      <w:pPr>
        <w:ind w:left="260"/>
        <w:spacing w:after="0"/>
        <w:rPr>
          <w:sz w:val="20"/>
          <w:szCs w:val="20"/>
          <w:color w:val="auto"/>
        </w:rPr>
      </w:pPr>
      <w:r>
        <w:rPr>
          <w:rFonts w:ascii="Calibri" w:cs="Calibri" w:eastAsia="Calibri" w:hAnsi="Calibri"/>
          <w:sz w:val="20"/>
          <w:szCs w:val="20"/>
          <w:color w:val="auto"/>
        </w:rPr>
        <w:t>ajuste não resolvidas na esfera administrativa.</w:t>
      </w:r>
    </w:p>
    <w:p>
      <w:pPr>
        <w:spacing w:after="0" w:line="200" w:lineRule="exact"/>
        <w:rPr>
          <w:sz w:val="20"/>
          <w:szCs w:val="20"/>
          <w:color w:val="auto"/>
        </w:rPr>
      </w:pPr>
    </w:p>
    <w:p>
      <w:pPr>
        <w:spacing w:after="0" w:line="209" w:lineRule="exact"/>
        <w:rPr>
          <w:sz w:val="20"/>
          <w:szCs w:val="20"/>
          <w:color w:val="auto"/>
        </w:rPr>
      </w:pPr>
    </w:p>
    <w:p>
      <w:pPr>
        <w:jc w:val="both"/>
        <w:ind w:left="260" w:right="40"/>
        <w:spacing w:after="0" w:line="213" w:lineRule="auto"/>
        <w:rPr>
          <w:sz w:val="20"/>
          <w:szCs w:val="20"/>
          <w:color w:val="auto"/>
        </w:rPr>
      </w:pPr>
      <w:r>
        <w:rPr>
          <w:rFonts w:ascii="Calibri" w:cs="Calibri" w:eastAsia="Calibri" w:hAnsi="Calibri"/>
          <w:sz w:val="20"/>
          <w:szCs w:val="20"/>
          <w:color w:val="auto"/>
        </w:rPr>
        <w:t>E por assim terem as partes lido e concordado com as cláusulas do presente Contrato, ambas firmam o presente instrumento, que também o assinam, em 3 (três) vias iguais, sendo que 1 (uma) cópia do Contrato será distribuída à CONTRATADA e 2 (duas) à CONTRATANTE.</w:t>
      </w:r>
    </w:p>
    <w:p>
      <w:pPr>
        <w:spacing w:after="0" w:line="122" w:lineRule="exact"/>
        <w:rPr>
          <w:sz w:val="20"/>
          <w:szCs w:val="20"/>
          <w:color w:val="auto"/>
        </w:rPr>
      </w:pPr>
    </w:p>
    <w:p>
      <w:pPr>
        <w:ind w:left="3320"/>
        <w:spacing w:after="0"/>
        <w:rPr>
          <w:sz w:val="20"/>
          <w:szCs w:val="20"/>
          <w:color w:val="auto"/>
        </w:rPr>
      </w:pPr>
      <w:r>
        <w:rPr>
          <w:rFonts w:ascii="Calibri" w:cs="Calibri" w:eastAsia="Calibri" w:hAnsi="Calibri"/>
          <w:sz w:val="20"/>
          <w:szCs w:val="20"/>
          <w:b w:val="1"/>
          <w:bCs w:val="1"/>
          <w:color w:val="auto"/>
        </w:rPr>
        <w:t>Santa Branca, em 08 de dezembro de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980"/>
        <w:spacing w:after="0"/>
        <w:rPr>
          <w:sz w:val="20"/>
          <w:szCs w:val="20"/>
          <w:color w:val="auto"/>
        </w:rPr>
      </w:pPr>
      <w:r>
        <w:rPr>
          <w:rFonts w:ascii="Calibri" w:cs="Calibri" w:eastAsia="Calibri" w:hAnsi="Calibri"/>
          <w:sz w:val="20"/>
          <w:szCs w:val="20"/>
          <w:b w:val="1"/>
          <w:bCs w:val="1"/>
          <w:i w:val="1"/>
          <w:iCs w:val="1"/>
          <w:color w:val="auto"/>
        </w:rPr>
        <w:t>EDER DE ARAÚJO SENNA</w:t>
      </w:r>
    </w:p>
    <w:p>
      <w:pPr>
        <w:ind w:left="4020"/>
        <w:spacing w:after="0"/>
        <w:rPr>
          <w:sz w:val="20"/>
          <w:szCs w:val="20"/>
          <w:color w:val="auto"/>
        </w:rPr>
      </w:pPr>
      <w:r>
        <w:rPr>
          <w:rFonts w:ascii="Calibri" w:cs="Calibri" w:eastAsia="Calibri" w:hAnsi="Calibri"/>
          <w:sz w:val="20"/>
          <w:szCs w:val="20"/>
          <w:b w:val="1"/>
          <w:bCs w:val="1"/>
          <w:i w:val="1"/>
          <w:iCs w:val="1"/>
          <w:color w:val="auto"/>
        </w:rPr>
        <w:t>PRESIDENTE DA CÂMARA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180"/>
        <w:spacing w:after="0"/>
        <w:tabs>
          <w:tab w:leader="none" w:pos="4440" w:val="left"/>
        </w:tabs>
        <w:rPr>
          <w:sz w:val="20"/>
          <w:szCs w:val="20"/>
          <w:color w:val="auto"/>
        </w:rPr>
      </w:pPr>
      <w:r>
        <w:rPr>
          <w:rFonts w:ascii="Calibri" w:cs="Calibri" w:eastAsia="Calibri" w:hAnsi="Calibri"/>
          <w:sz w:val="20"/>
          <w:szCs w:val="20"/>
          <w:b w:val="1"/>
          <w:bCs w:val="1"/>
          <w:i w:val="1"/>
          <w:iCs w:val="1"/>
          <w:color w:val="auto"/>
        </w:rPr>
        <w:t>.............................................</w:t>
      </w:r>
      <w:r>
        <w:rPr>
          <w:sz w:val="20"/>
          <w:szCs w:val="20"/>
          <w:color w:val="auto"/>
        </w:rPr>
        <w:tab/>
      </w:r>
      <w:r>
        <w:rPr>
          <w:rFonts w:ascii="Calibri" w:cs="Calibri" w:eastAsia="Calibri" w:hAnsi="Calibri"/>
          <w:sz w:val="20"/>
          <w:szCs w:val="20"/>
          <w:b w:val="1"/>
          <w:bCs w:val="1"/>
          <w:i w:val="1"/>
          <w:iCs w:val="1"/>
          <w:color w:val="auto"/>
        </w:rPr>
        <w:t>...............................................</w:t>
      </w:r>
    </w:p>
    <w:p>
      <w:pPr>
        <w:spacing w:after="0" w:line="120" w:lineRule="exact"/>
        <w:rPr>
          <w:sz w:val="20"/>
          <w:szCs w:val="20"/>
          <w:color w:val="auto"/>
        </w:rPr>
      </w:pPr>
    </w:p>
    <w:p>
      <w:pPr>
        <w:ind w:left="4380"/>
        <w:spacing w:after="0"/>
        <w:rPr>
          <w:sz w:val="20"/>
          <w:szCs w:val="20"/>
          <w:color w:val="auto"/>
        </w:rPr>
      </w:pPr>
      <w:r>
        <w:rPr>
          <w:rFonts w:ascii="Calibri" w:cs="Calibri" w:eastAsia="Calibri" w:hAnsi="Calibri"/>
          <w:sz w:val="20"/>
          <w:szCs w:val="20"/>
          <w:b w:val="1"/>
          <w:bCs w:val="1"/>
          <w:i w:val="1"/>
          <w:iCs w:val="1"/>
          <w:color w:val="auto"/>
        </w:rPr>
        <w:t>p/ CONTRATADA</w:t>
      </w:r>
    </w:p>
    <w:p>
      <w:pPr>
        <w:spacing w:after="0" w:line="200" w:lineRule="exact"/>
        <w:rPr>
          <w:sz w:val="20"/>
          <w:szCs w:val="20"/>
          <w:color w:val="auto"/>
        </w:rPr>
      </w:pPr>
    </w:p>
    <w:p>
      <w:pPr>
        <w:spacing w:after="0" w:line="380" w:lineRule="exact"/>
        <w:rPr>
          <w:sz w:val="20"/>
          <w:szCs w:val="20"/>
          <w:color w:val="auto"/>
        </w:rPr>
      </w:pPr>
    </w:p>
    <w:p>
      <w:pPr>
        <w:ind w:left="1120"/>
        <w:spacing w:after="0"/>
        <w:rPr>
          <w:sz w:val="20"/>
          <w:szCs w:val="20"/>
          <w:color w:val="auto"/>
        </w:rPr>
      </w:pPr>
      <w:r>
        <w:rPr>
          <w:rFonts w:ascii="Calibri" w:cs="Calibri" w:eastAsia="Calibri" w:hAnsi="Calibri"/>
          <w:sz w:val="20"/>
          <w:szCs w:val="20"/>
          <w:color w:val="auto"/>
        </w:rPr>
        <w:t>Testemunhas:</w:t>
      </w:r>
    </w:p>
    <w:p>
      <w:pPr>
        <w:ind w:left="1120"/>
        <w:spacing w:after="0"/>
        <w:rPr>
          <w:sz w:val="20"/>
          <w:szCs w:val="20"/>
          <w:color w:val="auto"/>
        </w:rPr>
      </w:pPr>
      <w:r>
        <w:rPr>
          <w:rFonts w:ascii="Calibri" w:cs="Calibri" w:eastAsia="Calibri" w:hAnsi="Calibri"/>
          <w:sz w:val="20"/>
          <w:szCs w:val="20"/>
          <w:color w:val="auto"/>
        </w:rPr>
        <w:t>_________________________________</w:t>
      </w:r>
    </w:p>
    <w:p>
      <w:pPr>
        <w:spacing w:after="0" w:line="4" w:lineRule="exact"/>
        <w:rPr>
          <w:sz w:val="20"/>
          <w:szCs w:val="20"/>
          <w:color w:val="auto"/>
        </w:rPr>
      </w:pPr>
    </w:p>
    <w:p>
      <w:pPr>
        <w:ind w:left="1120"/>
        <w:spacing w:after="0"/>
        <w:rPr>
          <w:sz w:val="20"/>
          <w:szCs w:val="20"/>
          <w:color w:val="auto"/>
        </w:rPr>
      </w:pPr>
      <w:r>
        <w:rPr>
          <w:rFonts w:ascii="Calibri" w:cs="Calibri" w:eastAsia="Calibri" w:hAnsi="Calibri"/>
          <w:sz w:val="20"/>
          <w:szCs w:val="20"/>
          <w:color w:val="auto"/>
        </w:rPr>
        <w:t>Nome: Helcia Cristina Rodrigues Ferreira</w:t>
      </w:r>
    </w:p>
    <w:p>
      <w:pPr>
        <w:ind w:left="1120"/>
        <w:spacing w:after="0"/>
        <w:rPr>
          <w:sz w:val="20"/>
          <w:szCs w:val="20"/>
          <w:color w:val="auto"/>
        </w:rPr>
      </w:pPr>
      <w:r>
        <w:rPr>
          <w:rFonts w:ascii="Calibri" w:cs="Calibri" w:eastAsia="Calibri" w:hAnsi="Calibri"/>
          <w:sz w:val="20"/>
          <w:szCs w:val="20"/>
          <w:color w:val="auto"/>
        </w:rPr>
        <w:t>RG: 18.595.773</w:t>
      </w:r>
    </w:p>
    <w:p>
      <w:pPr>
        <w:ind w:left="1120"/>
        <w:spacing w:after="0"/>
        <w:rPr>
          <w:sz w:val="20"/>
          <w:szCs w:val="20"/>
          <w:color w:val="auto"/>
        </w:rPr>
      </w:pPr>
      <w:r>
        <w:rPr>
          <w:rFonts w:ascii="Calibri" w:cs="Calibri" w:eastAsia="Calibri" w:hAnsi="Calibri"/>
          <w:sz w:val="20"/>
          <w:szCs w:val="20"/>
          <w:color w:val="auto"/>
        </w:rPr>
        <w:t>_________________________________</w:t>
      </w:r>
    </w:p>
    <w:p>
      <w:pPr>
        <w:ind w:left="1120"/>
        <w:spacing w:after="0"/>
        <w:rPr>
          <w:sz w:val="20"/>
          <w:szCs w:val="20"/>
          <w:color w:val="auto"/>
        </w:rPr>
      </w:pPr>
      <w:r>
        <w:rPr>
          <w:rFonts w:ascii="Calibri" w:cs="Calibri" w:eastAsia="Calibri" w:hAnsi="Calibri"/>
          <w:sz w:val="20"/>
          <w:szCs w:val="20"/>
          <w:color w:val="auto"/>
        </w:rPr>
        <w:t>Nome: Paulo Sérgio dos Santos</w:t>
      </w:r>
    </w:p>
    <w:p>
      <w:pPr>
        <w:ind w:left="1100"/>
        <w:spacing w:after="0"/>
        <w:rPr>
          <w:sz w:val="20"/>
          <w:szCs w:val="20"/>
          <w:color w:val="auto"/>
        </w:rPr>
      </w:pPr>
      <w:r>
        <w:rPr>
          <w:rFonts w:ascii="Calibri" w:cs="Calibri" w:eastAsia="Calibri" w:hAnsi="Calibri"/>
          <w:sz w:val="20"/>
          <w:szCs w:val="20"/>
          <w:color w:val="auto"/>
        </w:rPr>
        <w:t>RG: 24.389.765-0/SP</w:t>
      </w:r>
    </w:p>
    <w:p>
      <w:pPr>
        <w:sectPr>
          <w:pgSz w:w="11900" w:h="16840" w:orient="portrait"/>
          <w:cols w:equalWidth="0" w:num="1">
            <w:col w:w="9620"/>
          </w:cols>
          <w:pgMar w:left="1440" w:top="940" w:right="840" w:bottom="16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340"/>
        <w:spacing w:after="0"/>
        <w:rPr>
          <w:rFonts w:ascii="Arial" w:cs="Arial" w:eastAsia="Arial" w:hAnsi="Arial"/>
          <w:sz w:val="20"/>
          <w:szCs w:val="20"/>
          <w:color w:val="auto"/>
        </w:rPr>
      </w:pPr>
      <w:r>
        <w:rPr>
          <w:rFonts w:ascii="Arial" w:cs="Arial" w:eastAsia="Arial" w:hAnsi="Arial"/>
          <w:sz w:val="20"/>
          <w:szCs w:val="20"/>
          <w:color w:val="auto"/>
        </w:rPr>
        <w:t xml:space="preserve">Caixa Postal nº 30 – CEP 12.380-000 – tel. (12) 3972-0322 – </w:t>
      </w:r>
      <w:hyperlink r:id="rId9">
        <w:r>
          <w:rPr>
            <w:rFonts w:ascii="Arial" w:cs="Arial" w:eastAsia="Arial" w:hAnsi="Arial"/>
            <w:sz w:val="20"/>
            <w:szCs w:val="20"/>
            <w:u w:val="single" w:color="auto"/>
            <w:color w:val="0000FF"/>
          </w:rPr>
          <w:t>cmstbr@uol.com.br.</w:t>
        </w:r>
        <w:r>
          <w:rPr>
            <w:rFonts w:ascii="Arial" w:cs="Arial" w:eastAsia="Arial" w:hAnsi="Arial"/>
            <w:sz w:val="20"/>
            <w:szCs w:val="20"/>
            <w:u w:val="single" w:color="auto"/>
            <w:color w:val="auto"/>
          </w:rPr>
          <w:t xml:space="preserve"> - </w:t>
        </w:r>
      </w:hyperlink>
      <w:r>
        <w:rPr>
          <w:rFonts w:ascii="Arial" w:cs="Arial" w:eastAsia="Arial" w:hAnsi="Arial"/>
          <w:sz w:val="20"/>
          <w:szCs w:val="20"/>
          <w:color w:val="auto"/>
        </w:rPr>
        <w:t>Santa Branca – SP</w:t>
      </w:r>
    </w:p>
    <w:p>
      <w:pPr>
        <w:sectPr>
          <w:pgSz w:w="11900" w:h="16840" w:orient="portrait"/>
          <w:cols w:equalWidth="0" w:num="1">
            <w:col w:w="9620"/>
          </w:cols>
          <w:pgMar w:left="1440" w:top="940" w:right="840" w:bottom="164" w:gutter="0" w:footer="0" w:header="0"/>
          <w:type w:val="continuous"/>
        </w:sectPr>
      </w:pPr>
    </w:p>
    <w:bookmarkStart w:id="6" w:name="page7"/>
    <w:bookmarkEnd w:id="6"/>
    <w:sectPr>
      <w:pgSz w:w="11900" w:h="16836"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
      <w:numFmt w:val="bullet"/>
      <w:start w:val="1"/>
    </w:lvl>
    <w:lvl w:ilvl="1">
      <w:lvlJc w:val="left"/>
      <w:lvlText w:val="%2)"/>
      <w:numFmt w:val="lowerLetter"/>
      <w:start w:val="1"/>
    </w:lvl>
  </w:abstractNum>
  <w:abstractNum w:abstractNumId="3">
    <w:nsid w:val="46E87CCD"/>
    <w:multiLevelType w:val="hybridMultilevel"/>
    <w:lvl w:ilvl="0">
      <w:lvlJc w:val="left"/>
      <w:lvlText w:val="%1)"/>
      <w:numFmt w:val="lowerLetter"/>
      <w:start w:val="1"/>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9" Type="http://schemas.openxmlformats.org/officeDocument/2006/relationships/hyperlink" Target="mailto:cmstbr@uol.com.br"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2018-05-15T14:24:26Z</dcterms:created>
  <dcterms:modified xsi:type="dcterms:W3CDTF">2018-05-15T14:24:26Z</dcterms:modified>
</cp:coreProperties>
</file>