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23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u w:val="single" w:color="auto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1069340</wp:posOffset>
            </wp:positionH>
            <wp:positionV relativeFrom="page">
              <wp:posOffset>457200</wp:posOffset>
            </wp:positionV>
            <wp:extent cx="1092200" cy="9042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90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CÂMARA MUNICIPAL DE SANTA BRANCA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left="4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</w:rPr>
        <w:t>www.camarasantabranca.sp.gov.br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2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u w:val="single" w:color="auto"/>
          <w:color w:val="auto"/>
        </w:rPr>
        <w:t>TERMO ADITIVO DE CONTRATO Nº 03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3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Processo nº </w:t>
      </w:r>
      <w:r>
        <w:rPr>
          <w:rFonts w:ascii="Arial" w:cs="Arial" w:eastAsia="Arial" w:hAnsi="Arial"/>
          <w:sz w:val="24"/>
          <w:szCs w:val="24"/>
          <w:color w:val="auto"/>
        </w:rPr>
        <w:t>128/2018.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260"/>
        <w:spacing w:after="0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Convite nº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3"/>
          <w:szCs w:val="23"/>
          <w:color w:val="auto"/>
        </w:rPr>
        <w:t>01/2015.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260"/>
        <w:spacing w:after="0"/>
        <w:tabs>
          <w:tab w:leader="none" w:pos="17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Contrato nº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color w:val="auto"/>
        </w:rPr>
        <w:t>42/2015.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Contratante:- </w:t>
      </w:r>
      <w:r>
        <w:rPr>
          <w:rFonts w:ascii="Arial" w:cs="Arial" w:eastAsia="Arial" w:hAnsi="Arial"/>
          <w:sz w:val="24"/>
          <w:szCs w:val="24"/>
          <w:color w:val="auto"/>
        </w:rPr>
        <w:t>Câmara Municipal de Santa Branca.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Contratada:- </w:t>
      </w:r>
      <w:r>
        <w:rPr>
          <w:rFonts w:ascii="Arial" w:cs="Arial" w:eastAsia="Arial" w:hAnsi="Arial"/>
          <w:sz w:val="24"/>
          <w:szCs w:val="24"/>
          <w:color w:val="auto"/>
        </w:rPr>
        <w:t>PLG Siqueira Conservação e Limpeza - ME</w:t>
      </w:r>
    </w:p>
    <w:p>
      <w:pPr>
        <w:spacing w:after="0" w:line="299" w:lineRule="exact"/>
        <w:rPr>
          <w:sz w:val="24"/>
          <w:szCs w:val="24"/>
          <w:color w:val="auto"/>
        </w:rPr>
      </w:pPr>
    </w:p>
    <w:p>
      <w:pPr>
        <w:ind w:left="960" w:right="560" w:hanging="707"/>
        <w:spacing w:after="0" w:line="23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Objeto:- </w:t>
      </w:r>
      <w:r>
        <w:rPr>
          <w:rFonts w:ascii="Arial" w:cs="Arial" w:eastAsia="Arial" w:hAnsi="Arial"/>
          <w:sz w:val="24"/>
          <w:szCs w:val="24"/>
          <w:color w:val="auto"/>
        </w:rPr>
        <w:t>Prestação de serviços de limpeza de copa, conservação e asseio das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dependências do prédio da Câmara Municipal de Santa Branca, com fornecimento de 2 auxiliares de serviços gerais para realização dos serviços contratados.</w:t>
      </w:r>
    </w:p>
    <w:p>
      <w:pPr>
        <w:spacing w:after="0" w:line="300" w:lineRule="exact"/>
        <w:rPr>
          <w:sz w:val="24"/>
          <w:szCs w:val="24"/>
          <w:color w:val="auto"/>
        </w:rPr>
      </w:pPr>
    </w:p>
    <w:p>
      <w:pPr>
        <w:jc w:val="both"/>
        <w:ind w:left="260" w:firstLine="162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Pelo presente instrumento contratual, de um lado a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Câmara Municipal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de Santa Branca</w:t>
      </w:r>
      <w:r>
        <w:rPr>
          <w:rFonts w:ascii="Arial" w:cs="Arial" w:eastAsia="Arial" w:hAnsi="Arial"/>
          <w:sz w:val="24"/>
          <w:szCs w:val="24"/>
          <w:color w:val="auto"/>
        </w:rPr>
        <w:t>, entidade de Direito Público, com sede na Praça Ajudante Braga nº108,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 xml:space="preserve">na cidade de Santa Branca, CGC/MF nº 01.958.948/0001-17, neste ato representada pelo seu Presidente, Eder de Araújo Senna, portador do RG nº 20.610.224-0 e CPF nº 109.611.618-92, a seguir denominada simplesmente “CONTRATANTE”, e de outro lado a empresa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PLG Siqueira Conservação e Limpeza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jc w:val="both"/>
        <w:ind w:left="260" w:firstLine="1"/>
        <w:spacing w:after="0" w:line="236" w:lineRule="auto"/>
        <w:tabs>
          <w:tab w:leader="none" w:pos="412" w:val="left"/>
        </w:tabs>
        <w:numPr>
          <w:ilvl w:val="0"/>
          <w:numId w:val="1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ME</w:t>
      </w:r>
      <w:r>
        <w:rPr>
          <w:rFonts w:ascii="Arial" w:cs="Arial" w:eastAsia="Arial" w:hAnsi="Arial"/>
          <w:sz w:val="24"/>
          <w:szCs w:val="24"/>
          <w:color w:val="auto"/>
        </w:rPr>
        <w:t>, com sede na cidade de Jacareí - SP, na praça Professor Luiz de Araújo Máximo,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65 - sala 2, bairro Jardim Paraíba, com CNPJ/MF nº 12.606.146/0001-64, neste ato representada por Priscila Letícia Garcia Siqueira, casada, brasileira, portadora da Cédula de Identidade RG nº 40.303.694-X - SSP/SP e CPF/MF nº 332.694.058-04 , a seguir denominada simplesmente “CONTRATADA”, tendo justo e contratado o</w:t>
      </w:r>
    </w:p>
    <w:p>
      <w:pPr>
        <w:spacing w:after="0" w:line="15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260" w:right="400"/>
        <w:spacing w:after="0" w:line="231" w:lineRule="auto"/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Aditamento do Instrumento Contratual celebrado entre as partes em 05 de março de 2015, para constar o seguinte:-</w:t>
      </w:r>
    </w:p>
    <w:p>
      <w:pPr>
        <w:spacing w:after="0" w:line="297" w:lineRule="exact"/>
        <w:rPr>
          <w:sz w:val="24"/>
          <w:szCs w:val="24"/>
          <w:color w:val="auto"/>
        </w:rPr>
      </w:pPr>
    </w:p>
    <w:p>
      <w:pPr>
        <w:jc w:val="both"/>
        <w:ind w:left="260" w:firstLine="1821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Cláusula 1 - </w:t>
      </w:r>
      <w:r>
        <w:rPr>
          <w:rFonts w:ascii="Arial" w:cs="Arial" w:eastAsia="Arial" w:hAnsi="Arial"/>
          <w:sz w:val="24"/>
          <w:szCs w:val="24"/>
          <w:color w:val="auto"/>
        </w:rPr>
        <w:t>Fica prorrogado por mais 12 (doze) meses, a partir da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assinatura do presente Termo de Aditamento, o prazo para prestação de serviços de limpeza de copa, conservação e asseio das dependências do prédio da Câmara Municipal de Santa Branca, com fornecimento de 2 auxiliares de serviços gerais para realização dos serviços contratados.</w:t>
      </w:r>
    </w:p>
    <w:p>
      <w:pPr>
        <w:spacing w:after="0" w:line="297" w:lineRule="exact"/>
        <w:rPr>
          <w:sz w:val="24"/>
          <w:szCs w:val="24"/>
          <w:color w:val="auto"/>
        </w:rPr>
      </w:pPr>
    </w:p>
    <w:p>
      <w:pPr>
        <w:jc w:val="both"/>
        <w:ind w:left="260" w:firstLine="1752"/>
        <w:spacing w:after="0" w:line="23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Cláusula 2 - </w:t>
      </w:r>
      <w:r>
        <w:rPr>
          <w:rFonts w:ascii="Arial" w:cs="Arial" w:eastAsia="Arial" w:hAnsi="Arial"/>
          <w:sz w:val="24"/>
          <w:szCs w:val="24"/>
          <w:color w:val="auto"/>
        </w:rPr>
        <w:t>A cláusula segunda do contrato supra citado, após a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aplicação do reajuste de 1,87%, baseado no INPC – Índice Nacional de Preços ao Consumidor, passa a vigorar, por igual período, com os valores estabelecidos, conforme demonstração abaixo:</w:t>
      </w:r>
    </w:p>
    <w:p>
      <w:pPr>
        <w:spacing w:after="0" w:line="296" w:lineRule="exact"/>
        <w:rPr>
          <w:sz w:val="24"/>
          <w:szCs w:val="24"/>
          <w:color w:val="auto"/>
        </w:rPr>
      </w:pPr>
    </w:p>
    <w:p>
      <w:pPr>
        <w:ind w:left="260" w:right="40"/>
        <w:spacing w:after="0" w:line="2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2.1 Valor global de R$ 70.947,48 (setenta mil, novecentos e quarenta e sete reais e quarenta e oito centavos).</w:t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ind w:left="260"/>
        <w:spacing w:after="0" w:line="23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2.2 Valor mensal de R$ 5.912,29 (cinco mil, novecentos e doze reais e vinte e nove centavos).</w:t>
      </w:r>
    </w:p>
    <w:p>
      <w:pPr>
        <w:sectPr>
          <w:pgSz w:w="11900" w:h="16840" w:orient="portrait"/>
          <w:cols w:equalWidth="0" w:num="1">
            <w:col w:w="9620"/>
          </w:cols>
          <w:pgMar w:left="1440" w:top="940" w:right="840" w:bottom="21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340"/>
        <w:spacing w:after="0"/>
        <w:rPr>
          <w:rFonts w:ascii="Arial" w:cs="Arial" w:eastAsia="Arial" w:hAnsi="Arial"/>
          <w:sz w:val="19"/>
          <w:szCs w:val="19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 xml:space="preserve">Caixa Postal nº 30 – CEP 12.380-000 – tel. (12) 3972-0322 – </w:t>
      </w:r>
      <w:hyperlink r:id="rId9">
        <w:r>
          <w:rPr>
            <w:rFonts w:ascii="Arial" w:cs="Arial" w:eastAsia="Arial" w:hAnsi="Arial"/>
            <w:sz w:val="19"/>
            <w:szCs w:val="19"/>
            <w:u w:val="single" w:color="auto"/>
            <w:color w:val="0000FF"/>
          </w:rPr>
          <w:t>cmstbr@uol.com.br.</w:t>
        </w:r>
        <w:r>
          <w:rPr>
            <w:rFonts w:ascii="Arial" w:cs="Arial" w:eastAsia="Arial" w:hAnsi="Arial"/>
            <w:sz w:val="19"/>
            <w:szCs w:val="19"/>
            <w:u w:val="single" w:color="auto"/>
            <w:color w:val="auto"/>
          </w:rPr>
          <w:t xml:space="preserve"> - </w:t>
        </w:r>
      </w:hyperlink>
      <w:r>
        <w:rPr>
          <w:rFonts w:ascii="Arial" w:cs="Arial" w:eastAsia="Arial" w:hAnsi="Arial"/>
          <w:sz w:val="19"/>
          <w:szCs w:val="19"/>
          <w:color w:val="auto"/>
        </w:rPr>
        <w:t>Santa Branca – SP.</w:t>
      </w:r>
    </w:p>
    <w:p>
      <w:pPr>
        <w:sectPr>
          <w:pgSz w:w="11900" w:h="16840" w:orient="portrait"/>
          <w:cols w:equalWidth="0" w:num="1">
            <w:col w:w="9620"/>
          </w:cols>
          <w:pgMar w:left="1440" w:top="940" w:right="840" w:bottom="210" w:gutter="0" w:footer="0" w:header="0"/>
          <w:type w:val="continuous"/>
        </w:sectPr>
      </w:pPr>
    </w:p>
    <w:bookmarkStart w:id="1" w:name="page2"/>
    <w:bookmarkEnd w:id="1"/>
    <w:p>
      <w:pPr>
        <w:ind w:left="23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u w:val="single" w:color="auto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1069340</wp:posOffset>
            </wp:positionH>
            <wp:positionV relativeFrom="page">
              <wp:posOffset>457200</wp:posOffset>
            </wp:positionV>
            <wp:extent cx="1092200" cy="9042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90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CÂMARA MUNICIPAL DE SANTA BRANCA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4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</w:rPr>
        <w:t>www.camarasantabranca.sp.gov.br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5" w:lineRule="exact"/>
        <w:rPr>
          <w:sz w:val="20"/>
          <w:szCs w:val="20"/>
          <w:color w:val="auto"/>
        </w:rPr>
      </w:pPr>
    </w:p>
    <w:p>
      <w:pPr>
        <w:ind w:left="2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u w:val="single" w:color="auto"/>
          <w:color w:val="auto"/>
        </w:rPr>
        <w:t>TERMO ADITIVO DE CONTRATO Nº 03 - FLS. 02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1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2.3 O valor de R$ 59.122,90 (cinquenta e nove mil, cento e vinte e dois reais e noventa centavos) será atendido no presente exercício por conta da dotação orçamentária 01.031.0001.2001- 3.3.90.39 e o valor de R$ 11.824,58 (onze mil, oitocentos e vinte e quatro reais e cinquenta e oito centavos) será empenhado posteriormente para fazer face às despesas no próximo exercício financeiro.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8" w:lineRule="exact"/>
        <w:rPr>
          <w:sz w:val="20"/>
          <w:szCs w:val="20"/>
          <w:color w:val="auto"/>
        </w:rPr>
      </w:pPr>
    </w:p>
    <w:p>
      <w:pPr>
        <w:jc w:val="both"/>
        <w:ind w:left="260" w:firstLine="1688"/>
        <w:spacing w:after="0" w:line="23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Cláusula 3 - </w:t>
      </w:r>
      <w:r>
        <w:rPr>
          <w:rFonts w:ascii="Arial" w:cs="Arial" w:eastAsia="Arial" w:hAnsi="Arial"/>
          <w:sz w:val="24"/>
          <w:szCs w:val="24"/>
          <w:color w:val="auto"/>
        </w:rPr>
        <w:t>Ficam ratificados os demais termos e cláusulas do contrato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celebrado entre as partes e datado de 05 de março de 2015.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9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1752"/>
        <w:spacing w:after="0" w:line="23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E, por estarem de pleno acordo com o avençado, firmam o presente Instrumento de Aditamento Contratual nº 03, na presença de duas testemunhas que também assinam.</w:t>
      </w:r>
    </w:p>
    <w:p>
      <w:pPr>
        <w:spacing w:after="0" w:line="274" w:lineRule="exact"/>
        <w:rPr>
          <w:sz w:val="20"/>
          <w:szCs w:val="20"/>
          <w:color w:val="auto"/>
        </w:rPr>
      </w:pPr>
    </w:p>
    <w:p>
      <w:pPr>
        <w:ind w:left="3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Santa Branca, 05 de março de 2018.-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ind w:left="4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_________________________________</w:t>
      </w:r>
    </w:p>
    <w:p>
      <w:pPr>
        <w:ind w:left="4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Eder de Araújo Senna</w:t>
      </w:r>
    </w:p>
    <w:p>
      <w:pPr>
        <w:ind w:left="36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Presidente da Câmara Municipal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ind w:left="4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_______________________________</w:t>
      </w:r>
    </w:p>
    <w:p>
      <w:pPr>
        <w:ind w:left="43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PLG Siqueira Conservação e Limpeza – ME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Testemunhas:-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2" w:lineRule="exact"/>
        <w:rPr>
          <w:sz w:val="20"/>
          <w:szCs w:val="20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_____________________________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jc w:val="center"/>
        <w:ind w:right="60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Antônio Carlos de Oliveira</w:t>
      </w:r>
    </w:p>
    <w:p>
      <w:pPr>
        <w:jc w:val="center"/>
        <w:ind w:right="6000"/>
        <w:spacing w:after="0" w:line="23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RG 20.143.977-3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8" w:lineRule="exact"/>
        <w:rPr>
          <w:sz w:val="20"/>
          <w:szCs w:val="20"/>
          <w:color w:val="auto"/>
        </w:rPr>
      </w:pPr>
    </w:p>
    <w:p>
      <w:pPr>
        <w:jc w:val="center"/>
        <w:ind w:right="5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_____________________________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center"/>
        <w:ind w:right="5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Helcia Cristina Rodrigues Ferreira</w:t>
      </w:r>
    </w:p>
    <w:p>
      <w:pPr>
        <w:jc w:val="center"/>
        <w:ind w:right="594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RG 18.595.773</w:t>
      </w:r>
    </w:p>
    <w:p>
      <w:pPr>
        <w:sectPr>
          <w:pgSz w:w="11900" w:h="16840" w:orient="portrait"/>
          <w:cols w:equalWidth="0" w:num="1">
            <w:col w:w="9620"/>
          </w:cols>
          <w:pgMar w:left="1440" w:top="940" w:right="840" w:bottom="17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3" w:lineRule="exact"/>
        <w:rPr>
          <w:sz w:val="20"/>
          <w:szCs w:val="20"/>
          <w:color w:val="auto"/>
        </w:rPr>
      </w:pPr>
    </w:p>
    <w:p>
      <w:pPr>
        <w:ind w:left="340"/>
        <w:spacing w:after="0"/>
        <w:rPr>
          <w:rFonts w:ascii="Arial" w:cs="Arial" w:eastAsia="Arial" w:hAnsi="Arial"/>
          <w:sz w:val="19"/>
          <w:szCs w:val="19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 xml:space="preserve">Caixa Postal nº 30 – CEP 12.380-000 – tel. (12) 3972-0322 – </w:t>
      </w:r>
      <w:hyperlink r:id="rId9">
        <w:r>
          <w:rPr>
            <w:rFonts w:ascii="Arial" w:cs="Arial" w:eastAsia="Arial" w:hAnsi="Arial"/>
            <w:sz w:val="19"/>
            <w:szCs w:val="19"/>
            <w:u w:val="single" w:color="auto"/>
            <w:color w:val="0000FF"/>
          </w:rPr>
          <w:t>cmstbr@uol.com.br.</w:t>
        </w:r>
        <w:r>
          <w:rPr>
            <w:rFonts w:ascii="Arial" w:cs="Arial" w:eastAsia="Arial" w:hAnsi="Arial"/>
            <w:sz w:val="19"/>
            <w:szCs w:val="19"/>
            <w:u w:val="single" w:color="auto"/>
            <w:color w:val="auto"/>
          </w:rPr>
          <w:t xml:space="preserve"> - </w:t>
        </w:r>
      </w:hyperlink>
      <w:r>
        <w:rPr>
          <w:rFonts w:ascii="Arial" w:cs="Arial" w:eastAsia="Arial" w:hAnsi="Arial"/>
          <w:sz w:val="19"/>
          <w:szCs w:val="19"/>
          <w:color w:val="auto"/>
        </w:rPr>
        <w:t>Santa Branca – SP.</w:t>
      </w:r>
    </w:p>
    <w:p>
      <w:pPr>
        <w:sectPr>
          <w:pgSz w:w="11900" w:h="16840" w:orient="portrait"/>
          <w:cols w:equalWidth="0" w:num="1">
            <w:col w:w="9620"/>
          </w:cols>
          <w:pgMar w:left="1440" w:top="940" w:right="840" w:bottom="174" w:gutter="0" w:footer="0" w:header="0"/>
          <w:type w:val="continuous"/>
        </w:sectPr>
      </w:pPr>
    </w:p>
    <w:bookmarkStart w:id="2" w:name="page3"/>
    <w:bookmarkEnd w:id="2"/>
    <w:sectPr>
      <w:pgSz w:w="11900" w:h="16836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-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10" Type="http://schemas.openxmlformats.org/officeDocument/2006/relationships/image" Target="media/image2.jpeg"/><Relationship Id="rId9" Type="http://schemas.openxmlformats.org/officeDocument/2006/relationships/hyperlink" Target="mailto:cmstbr@uol.com.br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2018-05-15T14:26:18Z</dcterms:created>
  <dcterms:modified xsi:type="dcterms:W3CDTF">2018-05-15T14:26:18Z</dcterms:modified>
</cp:coreProperties>
</file>