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3260" w:hanging="1225"/>
        <w:spacing w:after="0" w:line="25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5"/>
          <w:szCs w:val="35"/>
          <w:b w:val="1"/>
          <w:bCs w:val="1"/>
          <w:u w:val="single" w:color="auto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1321435</wp:posOffset>
            </wp:positionH>
            <wp:positionV relativeFrom="page">
              <wp:posOffset>359410</wp:posOffset>
            </wp:positionV>
            <wp:extent cx="1090930" cy="899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899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CÂMARA MUNICIPAL DE SANTA BRANCA CNPJ. 01.958.948/0001-17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5" w:lineRule="exact"/>
        <w:rPr>
          <w:sz w:val="24"/>
          <w:szCs w:val="24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JOSÉ FRANCISCO DA SILVA, PRESIDENTE DA CÂMARA MUNICIPAL DE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SANTA BRANCA,</w:t>
      </w:r>
    </w:p>
    <w:p>
      <w:pPr>
        <w:spacing w:after="0" w:line="281" w:lineRule="exact"/>
        <w:rPr>
          <w:sz w:val="24"/>
          <w:szCs w:val="24"/>
          <w:color w:val="auto"/>
        </w:rPr>
      </w:pPr>
    </w:p>
    <w:p>
      <w:pPr>
        <w:ind w:left="3540"/>
        <w:spacing w:after="0" w:line="239" w:lineRule="auto"/>
        <w:tabs>
          <w:tab w:leader="none" w:pos="4400" w:val="left"/>
          <w:tab w:leader="none" w:pos="5440" w:val="left"/>
          <w:tab w:leader="none" w:pos="6160" w:val="left"/>
          <w:tab w:leader="none" w:pos="6540" w:val="left"/>
          <w:tab w:leader="none" w:pos="7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FAÇO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SABER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QUE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A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CÂMARA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3"/>
          <w:szCs w:val="23"/>
          <w:i w:val="1"/>
          <w:iCs w:val="1"/>
          <w:color w:val="auto"/>
        </w:rPr>
        <w:t>MUNICIPAL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APROVOU E EU PROMULGO O SEGUINTE DECRETO LEGISLATIVO:-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1" w:lineRule="exact"/>
        <w:rPr>
          <w:sz w:val="24"/>
          <w:szCs w:val="24"/>
          <w:color w:val="auto"/>
        </w:rPr>
      </w:pPr>
    </w:p>
    <w:p>
      <w:pPr>
        <w:ind w:left="10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 xml:space="preserve">= </w:t>
      </w: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u w:val="single" w:color="auto"/>
          <w:color w:val="auto"/>
        </w:rPr>
        <w:t>DECRETO LEGISLATIVO Nº 01, DE 08 DE MARÇO DE 2016</w:t>
      </w: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 xml:space="preserve"> =</w:t>
      </w:r>
    </w:p>
    <w:p>
      <w:pPr>
        <w:spacing w:after="0" w:line="281" w:lineRule="exact"/>
        <w:rPr>
          <w:sz w:val="24"/>
          <w:szCs w:val="24"/>
          <w:color w:val="auto"/>
        </w:rPr>
      </w:pPr>
    </w:p>
    <w:p>
      <w:pPr>
        <w:ind w:left="354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“Dispõe sobre indicação ao Diploma “Mulher</w:t>
      </w:r>
    </w:p>
    <w:p>
      <w:pPr>
        <w:ind w:left="3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Cidadã” á outras providências”.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3" w:lineRule="exact"/>
        <w:rPr>
          <w:sz w:val="24"/>
          <w:szCs w:val="24"/>
          <w:color w:val="auto"/>
        </w:rPr>
      </w:pPr>
    </w:p>
    <w:p>
      <w:pPr>
        <w:jc w:val="both"/>
        <w:ind w:right="140" w:firstLine="3541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A CÂMARA MUNICIPAL DE SANTA BRANCA, nos termos da Resolução nº 001, de 03 de Dezembro de 2013,</w:t>
      </w:r>
    </w:p>
    <w:p>
      <w:pPr>
        <w:spacing w:after="0" w:line="289" w:lineRule="exact"/>
        <w:rPr>
          <w:sz w:val="24"/>
          <w:szCs w:val="24"/>
          <w:color w:val="auto"/>
        </w:rPr>
      </w:pPr>
    </w:p>
    <w:p>
      <w:pPr>
        <w:ind w:left="3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u w:val="single" w:color="auto"/>
          <w:color w:val="auto"/>
        </w:rPr>
        <w:t>D E C R E T A</w:t>
      </w: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: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7" w:lineRule="exact"/>
        <w:rPr>
          <w:sz w:val="24"/>
          <w:szCs w:val="24"/>
          <w:color w:val="auto"/>
        </w:rPr>
      </w:pPr>
    </w:p>
    <w:p>
      <w:pPr>
        <w:ind w:left="3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Art. 1º Fica conferido à professora NILVA BRAGA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VIEIRA PORTO, o Diploma “Mulher Cidadã”.</w:t>
      </w:r>
    </w:p>
    <w:p>
      <w:pPr>
        <w:spacing w:after="0" w:line="286" w:lineRule="exact"/>
        <w:rPr>
          <w:sz w:val="24"/>
          <w:szCs w:val="24"/>
          <w:color w:val="auto"/>
        </w:rPr>
      </w:pPr>
    </w:p>
    <w:p>
      <w:pPr>
        <w:ind w:left="3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Art. 2º O Diploma será entregue durante Sessão</w:t>
      </w:r>
    </w:p>
    <w:p>
      <w:pPr>
        <w:spacing w:after="0" w:line="16" w:lineRule="exact"/>
        <w:rPr>
          <w:sz w:val="24"/>
          <w:szCs w:val="24"/>
          <w:color w:val="auto"/>
        </w:rPr>
      </w:pPr>
    </w:p>
    <w:p>
      <w:pPr>
        <w:jc w:val="both"/>
        <w:ind w:right="140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Ordinária da Câmara Municipal, em data próxima ao “Dia Internacional da Mulher”, 8 de Março.</w:t>
      </w:r>
    </w:p>
    <w:p>
      <w:pPr>
        <w:spacing w:after="0" w:line="16" w:lineRule="exact"/>
        <w:rPr>
          <w:sz w:val="24"/>
          <w:szCs w:val="24"/>
          <w:color w:val="auto"/>
        </w:rPr>
      </w:pPr>
    </w:p>
    <w:p>
      <w:pPr>
        <w:jc w:val="both"/>
        <w:ind w:right="140" w:firstLine="3541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Art. 3º As despesas decorrentes deste Decreto Legislativo correrão à conta das dotações próprias atribuídas ao Poder Legislativo pela lei orçamentária vigente.</w:t>
      </w:r>
    </w:p>
    <w:p>
      <w:pPr>
        <w:spacing w:after="0" w:line="18" w:lineRule="exact"/>
        <w:rPr>
          <w:sz w:val="24"/>
          <w:szCs w:val="24"/>
          <w:color w:val="auto"/>
        </w:rPr>
      </w:pPr>
    </w:p>
    <w:p>
      <w:pPr>
        <w:jc w:val="both"/>
        <w:ind w:right="140" w:firstLine="3541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Art. 4º Este Decreto Legislativo entrará em vigor na data de sua publicação, revogadas as disposições em contrário.</w:t>
      </w:r>
    </w:p>
    <w:p>
      <w:pPr>
        <w:spacing w:after="0" w:line="287" w:lineRule="exact"/>
        <w:rPr>
          <w:sz w:val="24"/>
          <w:szCs w:val="24"/>
          <w:color w:val="auto"/>
        </w:rPr>
      </w:pPr>
    </w:p>
    <w:p>
      <w:pPr>
        <w:ind w:left="3540"/>
        <w:spacing w:after="0"/>
        <w:tabs>
          <w:tab w:leader="none" w:pos="4520" w:val="left"/>
          <w:tab w:leader="none" w:pos="5700" w:val="left"/>
          <w:tab w:leader="none" w:pos="6120" w:val="left"/>
          <w:tab w:leader="none" w:pos="6920" w:val="left"/>
          <w:tab w:leader="none" w:pos="7900" w:val="left"/>
          <w:tab w:leader="none" w:pos="8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Câmara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Municipal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de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Santa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Branca,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em  08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de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Março de 2016.-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8" w:lineRule="exact"/>
        <w:rPr>
          <w:sz w:val="24"/>
          <w:szCs w:val="24"/>
          <w:color w:val="auto"/>
        </w:rPr>
      </w:pPr>
    </w:p>
    <w:p>
      <w:pPr>
        <w:ind w:left="4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JOSÉ FRANCISDO DA SILVA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4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PRESIDENTE DA CÂMARA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0" w:lineRule="exact"/>
        <w:rPr>
          <w:sz w:val="24"/>
          <w:szCs w:val="24"/>
          <w:color w:val="auto"/>
        </w:rPr>
      </w:pPr>
    </w:p>
    <w:p>
      <w:pPr>
        <w:jc w:val="both"/>
        <w:ind w:right="140" w:firstLine="4249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Registrada na Diretoria Geral e afixada no Quadro de Avisos da Câmara Municipal de Santa Branca.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0" w:lineRule="exact"/>
        <w:rPr>
          <w:sz w:val="24"/>
          <w:szCs w:val="24"/>
          <w:color w:val="auto"/>
        </w:rPr>
      </w:pPr>
    </w:p>
    <w:p>
      <w:pPr>
        <w:ind w:left="49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PAULO SÉRGIO DE OLIVEIRA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57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DIRETOR GERAL</w:t>
      </w:r>
    </w:p>
    <w:p>
      <w:pPr>
        <w:spacing w:after="0" w:line="98" w:lineRule="exact"/>
        <w:rPr>
          <w:sz w:val="24"/>
          <w:szCs w:val="24"/>
          <w:color w:val="auto"/>
        </w:rPr>
      </w:pPr>
    </w:p>
    <w:p>
      <w:pPr>
        <w:ind w:left="90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Praça Ajudante Braga, 108 – Fone (012) 3972-0322  CEP 12.380-000 - Santa Branca – SP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744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b w:val="1"/>
          <w:bCs w:val="1"/>
          <w:i w:val="1"/>
          <w:iCs w:val="1"/>
          <w:color w:val="auto"/>
        </w:rPr>
        <w:t>cmstbr@uol.com.br</w:t>
      </w:r>
    </w:p>
    <w:sectPr>
      <w:pgSz w:w="11900" w:h="16841" w:orient="portrait"/>
      <w:cols w:equalWidth="0" w:num="1">
        <w:col w:w="9260"/>
      </w:cols>
      <w:pgMar w:left="2220" w:top="916" w:right="420" w:bottom="659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2016-09-22T17:41:48Z</dcterms:created>
  <dcterms:modified xsi:type="dcterms:W3CDTF">2016-09-22T17:41:48Z</dcterms:modified>
</cp:coreProperties>
</file>