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14:30:59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14 de Agosto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01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  <w:tr>
        <w:trPr>
          <w:trHeight w:val="540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541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428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01.01.00.01.31.0001.2001.33903024 - MATERIAL PARA MANUTENÇÃO DE BENS IMÓVEIS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056.776.131/0001-10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J.L. XAVIER LTDA EPP</w:t>
            </w:r>
          </w:p>
        </w:tc>
      </w:tr>
      <w:tr>
        <w:trPr>
          <w:trHeight w:val="37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056.776.131/0001-10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J.L. XAVIER LTDA EPP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firstLine="8"/>
        <w:spacing w:after="0" w:line="256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-se aos abastecimento de gasolina original comum nos veiculos da ca mara no mes de julho de 2017, refere -se aos abastecimentos de gasolina original comum nos veiculos da camara municipal no mes de julho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cafe brasiliero 500gr, margarina qualy 500gr, biscoito panco cre an craker, açucar uniao 1kg, biscoito panco deliciosos salgado, biscoito panco rosquinha c oco, leite longa vida leco 1l, cha kisabor erva doce, cha kisabor camomila, cha kisabor horte la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right="20" w:firstLine="8"/>
        <w:spacing w:after="0" w:line="277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la de aço bombril, esponsa limp esfrebom, fosforo pinheiro, lust ra moveis poliflor, filtro de papel melita, detergente liquido 500ml, sabao barra ipe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bisnaga, vedante para caixa aclopada, engate para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vaso sanitario, plugue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pvc rosca 1,2, plugue pvc rosca 3,4, veda rosca 18x10, rebite 310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50, broca aço rapido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3mm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cano cola 11/2x2m, cano cola 3/4x2m, lixa de ferro 50, saco de a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reia, cimento votoran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25kg, tijolo comum simples, cal hidratado 20kg, parafuso p wc c bu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cha 10mm, boia para</w:t>
            </w:r>
          </w:p>
        </w:tc>
      </w:tr>
      <w:tr>
        <w:trPr>
          <w:trHeight w:val="127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caixa dagua, saida para caixa aclopada, anel de vedação, piso anti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go, rolo espuma 9cm,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cimento cola votoram 20kg, tinta esmalte acetinado branco, massa c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orrida 1/4, bisnaga</w:t>
            </w:r>
          </w:p>
        </w:tc>
      </w:tr>
    </w:tbl>
    <w:p>
      <w:pPr>
        <w:spacing w:after="0" w:line="188" w:lineRule="auto"/>
        <w:tabs>
          <w:tab w:leader="none" w:pos="2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"/>
          <w:szCs w:val="2"/>
          <w:color w:val="auto"/>
        </w:rPr>
        <w:t>xadrex, luva cola a 1/2, cotovelo cola 90 1 1/2, te cola 1 1/2, 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"/>
          <w:szCs w:val="2"/>
          <w:color w:val="auto"/>
        </w:rPr>
        <w:t>cola red 50x25, luva cdola</w:t>
      </w:r>
    </w:p>
    <w:p>
      <w:pPr>
        <w:spacing w:after="0"/>
        <w:tabs>
          <w:tab w:leader="none" w:pos="3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3,4, bucha red longa cola, cotovelo azul 1/2, cola pote p cano, en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gate pvc 40cm, veda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rosca 18x50, adaptador curto, serra starret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562,78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217,32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54,93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31,66</w:t>
            </w:r>
          </w:p>
        </w:tc>
      </w:tr>
      <w:tr>
        <w:trPr>
          <w:trHeight w:val="37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264,50</w:t>
            </w:r>
          </w:p>
        </w:tc>
      </w:tr>
    </w:tbl>
    <w:p>
      <w:pPr>
        <w:spacing w:after="0" w:line="79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60" w:space="400"/>
            <w:col w:w="4080" w:space="180"/>
            <w:col w:w="5120"/>
          </w:cols>
          <w:pgMar w:left="0" w:top="0" w:right="80" w:bottom="80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01.01.00.01.31.0001.2001.33903039 - MATERIAL PARA MANUTENÇÃO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01.01.00.01.31.0001.2001.33903039.0111000 - GERAL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062.743.422/0001-04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214 - AUTO POSTO ROGEPEL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cera granprix 200, pretinho 350ml, shampoo p carro gitanes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31,40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01" w:gutter="0" w:footer="0" w:header="0"/>
          <w:type w:val="continuous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16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700,00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01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14:30:59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8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a vigame dos</w:t>
            </w:r>
          </w:p>
        </w:tc>
        <w:tc>
          <w:tcPr>
            <w:tcW w:w="4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senhores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vereadores a cida de guarulhos sp com destino a empresa  grupo ocq  no dia 15 de agosto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2017 conforme autorização</w:t>
            </w: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1.0999pt" to="811.7pt,-31.09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049.800.899/0001-16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484 - J R DE AZEVEDO MECANICA ME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funilaria, pintura troca de calotas, emblemas p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olimento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cristilização do veiculo polo sedam da camara municipal de santa b ranca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6.735,91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6.735,91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1871345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47.35pt" to="468.7pt,147.35pt" o:allowincell="f" strokecolor="#000000" strokeweight="1pt"/>
            </w:pict>
          </mc:Fallback>
        </mc:AlternateContent>
      </w:r>
    </w:p>
    <w:p>
      <w:pPr>
        <w:spacing w:after="0" w:line="2703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14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7.05pt" to="588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2017-08-18T14:36:50Z</dcterms:created>
  <dcterms:modified xsi:type="dcterms:W3CDTF">2017-08-18T14:36:50Z</dcterms:modified>
</cp:coreProperties>
</file>