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19/10/2017 13:19:33</w:t>
      </w:r>
    </w:p>
    <w:p>
      <w:pPr>
        <w:spacing w:after="0" w:line="5" w:lineRule="exact"/>
        <w:rPr>
          <w:sz w:val="24"/>
          <w:szCs w:val="24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1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47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02 de Outubro de 2017</w:t>
      </w:r>
    </w:p>
    <w:p>
      <w:pPr>
        <w:spacing w:after="0" w:line="17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01.01.00.01.000 -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01.01.00.01.31 - Ação Legislativa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01.01.00.01.31.0001.2001 - MANUTENÇÃO DA CAMARA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312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065.954.984/0001-95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219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ARNALDO MICHELLETTI JUNIOR</w:t>
            </w:r>
          </w:p>
        </w:tc>
      </w:tr>
      <w:tr>
        <w:trPr>
          <w:trHeight w:val="260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316</w:t>
            </w:r>
          </w:p>
        </w:tc>
        <w:tc>
          <w:tcPr>
            <w:tcW w:w="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062.743.422/0001-04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214</w:t>
            </w:r>
          </w:p>
        </w:tc>
        <w:tc>
          <w:tcPr>
            <w:tcW w:w="22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AUTO POSTO ROGEPEL LTDA</w:t>
            </w:r>
          </w:p>
        </w:tc>
      </w:tr>
    </w:tbl>
    <w:p>
      <w:pPr>
        <w:spacing w:after="0" w:line="2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01.01.00.01.31.0001.2001.33903007 - GÊNEROS DE ALIMENTAÇÃO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01.01.00.01.31.0001.2001.33903007.0111000 -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273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refere-aos abastecimentos de gasolina comum nos veiculos da camara munici pal no mes de setembro de 2017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aos abastecimentos de gasolina comum nos veiculos da camara mun icipal no mes de setembro de 2017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461,01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260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160,26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160,26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784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120" w:space="720"/>
            <w:col w:w="4060" w:space="180"/>
            <w:col w:w="512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6820" w:val="left"/>
          <w:tab w:leader="none" w:pos="11060" w:val="left"/>
          <w:tab w:leader="none" w:pos="12300" w:val="left"/>
          <w:tab w:leader="none" w:pos="13400" w:val="left"/>
          <w:tab w:leader="none" w:pos="1456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311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019.714.857/0001-00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439 - FABRICA DE GELO STA BRANCA LTDA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galao de agua mineral 20 litros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32,00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pacing w:after="0" w:line="1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01.01.00.01.31.0001.2001.33903699 - OUTROS SERVIÇOS DE PESSOA FÍSICA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01.01.00.01.31.0001.2001.33903699.0111000 -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269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376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292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378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304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  <w:tr>
        <w:trPr>
          <w:trHeight w:val="265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323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ind w:right="1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38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101.254.478-84</w:t>
            </w:r>
          </w:p>
        </w:tc>
        <w:tc>
          <w:tcPr>
            <w:tcW w:w="20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257 - SERVIDOR MUNICIPAL</w:t>
            </w:r>
          </w:p>
        </w:tc>
      </w:tr>
    </w:tbl>
    <w:p>
      <w:pPr>
        <w:spacing w:after="0" w:line="35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01.01.00.01.31.0001.2001.33903905.0111000 - GERAL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21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8"/>
        </w:trPr>
        <w:tc>
          <w:tcPr>
            <w:tcW w:w="3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numerario para as despesas com viagem dos ve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readores</w:t>
            </w:r>
          </w:p>
        </w:tc>
      </w:tr>
      <w:tr>
        <w:trPr>
          <w:trHeight w:val="135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Valdemar e Helcio  a cidade de são paulo na assembleia legislativa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no dia 29 de agosto</w:t>
            </w:r>
          </w:p>
        </w:tc>
      </w:tr>
      <w:tr>
        <w:trPr>
          <w:trHeight w:val="135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em audiencia com deputado andre do prado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360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adiantamento de numeriario para as despesas com vaigem dos v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ereadores</w:t>
            </w:r>
          </w:p>
        </w:tc>
      </w:tr>
      <w:tr>
        <w:trPr>
          <w:trHeight w:val="135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Eder, João e Helcio a cidade de São Paulo  no dia 05.09.2017 na As</w:t>
            </w:r>
          </w:p>
        </w:tc>
        <w:tc>
          <w:tcPr>
            <w:tcW w:w="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sembleia Legislativa</w:t>
            </w:r>
          </w:p>
        </w:tc>
      </w:tr>
      <w:tr>
        <w:trPr>
          <w:trHeight w:val="135"/>
        </w:trPr>
        <w:tc>
          <w:tcPr>
            <w:tcW w:w="3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para reuniao do Deputado Andre do Prado</w:t>
            </w:r>
          </w:p>
        </w:tc>
        <w:tc>
          <w:tcPr>
            <w:tcW w:w="5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ind w:right="20"/>
        <w:spacing w:after="0" w:line="197" w:lineRule="auto"/>
        <w:tabs>
          <w:tab w:leader="none" w:pos="56" w:val="left"/>
        </w:tabs>
        <w:numPr>
          <w:ilvl w:val="0"/>
          <w:numId w:val="2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refere-se ao adiantamento de numerario para as despesas de viagem do Vereador Helcio Luis a cidade de são paulo na assembleia legislativa no dia 19 de setembro de 2017</w:t>
      </w:r>
    </w:p>
    <w:p>
      <w:pPr>
        <w:spacing w:after="0" w:line="17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refere -se ao adiantamento de numerario para as despesas com viagem da ver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eadora</w:t>
      </w:r>
    </w:p>
    <w:p>
      <w:pPr>
        <w:spacing w:after="0" w:line="19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33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Juliana e Assessor Sergio  a cidade de são paulo na assenbleia leg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islativa no dia</w:t>
      </w:r>
    </w:p>
    <w:p>
      <w:pPr>
        <w:spacing w:after="0" w:line="23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04/10/2017 para reuniao com dep Andre do Prado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84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-7,70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-7,70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-7,70</w:t>
            </w:r>
          </w:p>
        </w:tc>
      </w:tr>
      <w:tr>
        <w:trPr>
          <w:trHeight w:val="3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-14,58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-14,58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-14,58</w:t>
            </w:r>
          </w:p>
        </w:tc>
      </w:tr>
      <w:tr>
        <w:trPr>
          <w:trHeight w:val="37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-48,40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-48,40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-48,40</w:t>
            </w:r>
          </w:p>
        </w:tc>
      </w:tr>
      <w:tr>
        <w:trPr>
          <w:trHeight w:val="265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OUTROS/NÃO</w:t>
            </w:r>
          </w:p>
        </w:tc>
        <w:tc>
          <w:tcPr>
            <w:tcW w:w="680" w:type="dxa"/>
            <w:vAlign w:val="bottom"/>
          </w:tcPr>
          <w:p>
            <w:pPr>
              <w:jc w:val="right"/>
              <w:ind w:right="3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</w:tbl>
    <w:p>
      <w:pPr>
        <w:spacing w:after="0" w:line="897" w:lineRule="exact"/>
        <w:rPr>
          <w:sz w:val="24"/>
          <w:szCs w:val="24"/>
          <w:color w:val="auto"/>
        </w:rPr>
      </w:pPr>
    </w:p>
    <w:p>
      <w:pPr>
        <w:sectPr>
          <w:pgSz w:w="16320" w:h="11400" w:orient="landscape"/>
          <w:cols w:equalWidth="0" w:num="3">
            <w:col w:w="6120" w:space="720"/>
            <w:col w:w="4080" w:space="160"/>
            <w:col w:w="512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104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246</w:t>
            </w:r>
          </w:p>
        </w:tc>
        <w:tc>
          <w:tcPr>
            <w:tcW w:w="2480" w:type="dxa"/>
            <w:vAlign w:val="bottom"/>
          </w:tcPr>
          <w:p>
            <w:pPr>
              <w:jc w:val="right"/>
              <w:ind w:right="1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000.626.646/0001-89</w:t>
            </w:r>
          </w:p>
        </w:tc>
        <w:tc>
          <w:tcPr>
            <w:tcW w:w="84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34 - CECAM CONS ECON. CONT E ADM. MUN. S   </w:t>
            </w: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pagamentos dos serviços prestados nas areas     contabil, pessoal,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 xml:space="preserve">    CONVITE</w:t>
            </w:r>
          </w:p>
        </w:tc>
        <w:tc>
          <w:tcPr>
            <w:tcW w:w="110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2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6.603,32</w:t>
            </w:r>
          </w:p>
        </w:tc>
        <w:tc>
          <w:tcPr>
            <w:tcW w:w="8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6.603,32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480" w:type="dxa"/>
            <w:vAlign w:val="bottom"/>
          </w:tcPr>
          <w:p>
            <w:pPr>
              <w:ind w:left="3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controle interno e processo legislativo conforme contr ato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01.01.00.01.31.0001.2001.33903957 - SERVIÇOS DE PROCESSAMENTO DE DADOS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01.01.00.01.31.0001.2001.33903957.0111000 -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30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480" w:val="left"/>
          <w:tab w:leader="none" w:pos="11060" w:val="left"/>
          <w:tab w:leader="none" w:pos="12300" w:val="left"/>
          <w:tab w:leader="none" w:pos="13400" w:val="left"/>
          <w:tab w:leader="none" w:pos="14500" w:val="left"/>
          <w:tab w:leader="none" w:pos="158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227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000.593.710/0001-72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338 - ADENIRA BARRETO ME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190,00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  <w:type w:val="continuous"/>
        </w:sectPr>
      </w:pPr>
    </w:p>
    <w:bookmarkStart w:id="1" w:name="page2"/>
    <w:bookmarkEnd w:id="1"/>
    <w:p>
      <w:pPr>
        <w:ind w:left="1240"/>
        <w:spacing w:after="0" w:line="18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-57785</wp:posOffset>
            </wp:positionV>
            <wp:extent cx="646430" cy="5060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ind w:left="1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19/10/2017 13:19:33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14920" w:right="20" w:hanging="13885"/>
        <w:spacing w:after="0" w:line="248" w:lineRule="auto"/>
        <w:tabs>
          <w:tab w:leader="none" w:pos="149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Transparência de Gestão Fiscal - LC 131 de 27 de maio 2009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6"/>
          <w:szCs w:val="16"/>
          <w:color w:val="auto"/>
        </w:rPr>
        <w:t>Sistema CECAM (Página: 2 / 2)</w:t>
      </w: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60" w:val="left"/>
          <w:tab w:leader="none" w:pos="6820" w:val="left"/>
          <w:tab w:leader="none" w:pos="11060" w:val="left"/>
          <w:tab w:leader="none" w:pos="11840" w:val="left"/>
          <w:tab w:leader="none" w:pos="12520" w:val="left"/>
          <w:tab w:leader="none" w:pos="13880" w:val="left"/>
          <w:tab w:leader="none" w:pos="154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  <w:tab/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93345</wp:posOffset>
                </wp:positionV>
                <wp:extent cx="1026096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35pt" to="807.95pt,7.35pt" o:allowincell="f" strokecolor="#000000" strokeweight="1pt"/>
            </w:pict>
          </mc:Fallback>
        </mc:AlternateContent>
      </w:r>
    </w:p>
    <w:p>
      <w:pPr>
        <w:spacing w:after="0" w:line="186" w:lineRule="exact"/>
        <w:rPr>
          <w:sz w:val="20"/>
          <w:szCs w:val="20"/>
          <w:color w:val="auto"/>
        </w:rPr>
      </w:pPr>
    </w:p>
    <w:p>
      <w:pPr>
        <w:ind w:left="6840" w:right="5300"/>
        <w:spacing w:after="0" w:line="279" w:lineRule="auto"/>
        <w:tabs>
          <w:tab w:leader="none" w:pos="6896" w:val="left"/>
        </w:tabs>
        <w:numPr>
          <w:ilvl w:val="0"/>
          <w:numId w:val="3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empenho global para pagamento dos serviços de manutenção do modu lo E-Sic sistema eletronico de informação ao cidadão duarente exercicio de 2017 conforme contrato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01.01.00.01.31.0001.2001.33903959 - SERVIÇOS DE ÁUDIO, VÍDEO E FOTO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01.01.00.01.31.0001.2001.33903959.0111000 - GERAL</w:t>
      </w:r>
    </w:p>
    <w:p>
      <w:pPr>
        <w:spacing w:after="0" w:line="30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860" w:type="dxa"/>
            <w:vAlign w:val="bottom"/>
          </w:tcPr>
          <w:p>
            <w:pPr>
              <w:jc w:val="right"/>
              <w:ind w:right="5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  <w:w w:val="92"/>
              </w:rPr>
              <w:t>147</w:t>
            </w:r>
          </w:p>
        </w:tc>
        <w:tc>
          <w:tcPr>
            <w:tcW w:w="2460" w:type="dxa"/>
            <w:vAlign w:val="bottom"/>
          </w:tcPr>
          <w:p>
            <w:pPr>
              <w:jc w:val="right"/>
              <w:ind w:right="1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   026.861.284/0001-02</w:t>
            </w:r>
          </w:p>
        </w:tc>
        <w:tc>
          <w:tcPr>
            <w:tcW w:w="29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477 - PAULO TEODORO DA SILVA</w:t>
            </w:r>
          </w:p>
        </w:tc>
        <w:tc>
          <w:tcPr>
            <w:tcW w:w="58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parcelas de transmissão das se ssoes ordinarias da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820" w:type="dxa"/>
            <w:vAlign w:val="bottom"/>
          </w:tcPr>
          <w:p>
            <w:pPr>
              <w:jc w:val="right"/>
              <w:ind w:right="4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18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584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via radio sb 106,3 fm  durante exercicio de 2017 conforme contrato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</w:tbl>
    <w:p>
      <w:pPr>
        <w:spacing w:after="0" w:line="10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01.01.00.01.31.0001.2001.33903995 - MANUTENÇÃO E CONSERVAÇÃO DE EQUIPAMENTOS DE PROCESSAMENTO DE DADOS</w:t>
      </w:r>
    </w:p>
    <w:p>
      <w:pPr>
        <w:spacing w:after="0" w:line="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01.01.00.01.31.0001.2001.33903995.0111000 - GERAL</w:t>
      </w:r>
    </w:p>
    <w:p>
      <w:pPr>
        <w:sectPr>
          <w:pgSz w:w="16320" w:h="11400" w:orient="landscape"/>
          <w:cols w:equalWidth="0" w:num="1">
            <w:col w:w="16200"/>
          </w:cols>
          <w:pgMar w:left="0" w:top="0" w:right="120" w:bottom="1440" w:gutter="0" w:footer="0" w:header="0"/>
        </w:sect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1480" w:val="left"/>
          <w:tab w:leader="none" w:pos="1820" w:val="left"/>
          <w:tab w:leader="none" w:pos="3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  <w:tab/>
        <w:t>003.083.597/0001-73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58 - COMPUTAÇÃO E ARTE SERV.DE INF.LTDA</w:t>
      </w:r>
    </w:p>
    <w:p>
      <w:pPr>
        <w:spacing w:after="0" w:line="1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SUBTOTAL</w:t>
      </w:r>
    </w:p>
    <w:p>
      <w:pPr>
        <w:spacing w:after="0" w:line="17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TOTAL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manutenção, reparo</w:t>
            </w:r>
          </w:p>
        </w:tc>
        <w:tc>
          <w:tcPr>
            <w:tcW w:w="1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 instalaçoes,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4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formataçoes,  de equipamentos de informatica conforme contrato</w:t>
            </w: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289,58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8.960,91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7.132,64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8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33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289,58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8.960,91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7.132,64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-4343400</wp:posOffset>
                </wp:positionH>
                <wp:positionV relativeFrom="paragraph">
                  <wp:posOffset>1890395</wp:posOffset>
                </wp:positionV>
                <wp:extent cx="1026096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342pt,148.85pt" to="465.95pt,148.85pt" o:allowincell="f" strokecolor="#000000" strokeweight="1pt"/>
            </w:pict>
          </mc:Fallback>
        </mc:AlternateContent>
      </w:r>
    </w:p>
    <w:p>
      <w:pPr>
        <w:spacing w:after="0" w:line="2725" w:lineRule="exact"/>
        <w:rPr>
          <w:sz w:val="20"/>
          <w:szCs w:val="20"/>
          <w:color w:val="auto"/>
        </w:rPr>
      </w:pPr>
    </w:p>
    <w:p>
      <w:pPr>
        <w:sectPr>
          <w:pgSz w:w="16320" w:h="11400" w:orient="landscape"/>
          <w:cols w:equalWidth="0" w:num="2">
            <w:col w:w="6620" w:space="220"/>
            <w:col w:w="9360"/>
          </w:cols>
          <w:pgMar w:left="0" w:top="0" w:right="120" w:bottom="1440" w:gutter="0" w:footer="0" w:header="0"/>
          <w:type w:val="continuous"/>
        </w:sect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1" w:lineRule="exact"/>
        <w:rPr>
          <w:sz w:val="20"/>
          <w:szCs w:val="20"/>
          <w:color w:val="auto"/>
        </w:rPr>
      </w:pPr>
    </w:p>
    <w:p>
      <w:pPr>
        <w:jc w:val="center"/>
        <w:ind w:right="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02 de Outubro de 2017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475615</wp:posOffset>
                </wp:positionV>
                <wp:extent cx="466534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53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18.85pt,37.45pt" to="586.2pt,37.4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7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center"/>
        <w:ind w:right="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0" w:right="12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66334873"/>
    <w:multiLevelType w:val="hybridMultilevel"/>
    <w:lvl w:ilvl="0">
      <w:lvlJc w:val="left"/>
      <w:lvlText w:val=","/>
      <w:numFmt w:val="bullet"/>
      <w:start w:val="1"/>
    </w:lvl>
  </w:abstractNum>
  <w:abstractNum w:abstractNumId="1">
    <w:nsid w:val="74B0DC51"/>
    <w:multiLevelType w:val="hybridMultilevel"/>
    <w:lvl w:ilvl="0">
      <w:lvlJc w:val="left"/>
      <w:lvlText w:val=","/>
      <w:numFmt w:val="bullet"/>
      <w:start w:val="1"/>
    </w:lvl>
  </w:abstractNum>
  <w:abstractNum w:abstractNumId="2">
    <w:nsid w:val="19495CFF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2017-10-19T12:38:35Z</dcterms:created>
  <dcterms:modified xsi:type="dcterms:W3CDTF">2017-10-19T12:38:35Z</dcterms:modified>
</cp:coreProperties>
</file>