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26/03/2018 16:25:31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19 de Março de 2018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</w:sectPr>
      </w:pP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314"/>
        </w:trPr>
        <w:tc>
          <w:tcPr>
            <w:tcW w:w="6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318"/>
        </w:trPr>
        <w:tc>
          <w:tcPr>
            <w:tcW w:w="6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016.812.771/0001-13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MARIO HENRIQUE B.R.RODRIGUES ME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MATERIAL ALIMENTICIO PARA A COPA DA CAMARA MUNICIPAL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MATERIAL DE LIMPEZA PARA A CAMARA MUNICIPAL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center"/>
        <w:spacing w:after="0" w:line="257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SERVICO HOSPEDAGEM E MANUTENCAO DO PORTAL DE INTERNET DA CAMARA MUNICIAPL E SISTEMA DE TRANSMISSAO ONLINE DAS SESSOES VIA STREAMIN  G</w:t>
      </w:r>
    </w:p>
    <w:p>
      <w:pPr>
        <w:spacing w:after="0" w:line="231" w:lineRule="auto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FLASH MEDIA SERVER COM SERVIDOR DE ACESSO ILIMITADO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- CONFORME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CONTRATO 61/2017 - 9 PARCELAS CONTRATUAIS PARA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554,56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305,99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467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440" w:space="400"/>
            <w:col w:w="4060" w:space="180"/>
            <w:col w:w="4760"/>
          </w:cols>
          <w:pgMar w:left="0" w:top="491" w:right="14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01.01.00.01.31.0001.2001.33903995 - MANUTENÇÃO E CONSERVAÇÃO DE EQUIPAMENTOS DE PROCESSAMENTO DE DADOS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01.01.00.01.31.0001.2001.33903995.0111000 - GERAL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500" w:right="40" w:hanging="6839"/>
        <w:spacing w:after="0" w:line="269" w:lineRule="auto"/>
        <w:tabs>
          <w:tab w:leader="none" w:pos="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 xml:space="preserve">0/0 020.259.473/0001-15 502 - FELIPE DOS SANTOS MELQUIADES 456199 </w:t>
      </w:r>
      <w:r>
        <w:rPr>
          <w:rFonts w:ascii="Arial" w:cs="Arial" w:eastAsia="Arial" w:hAnsi="Arial"/>
          <w:sz w:val="10"/>
          <w:szCs w:val="10"/>
          <w:color w:val="auto"/>
        </w:rPr>
        <w:t>, REPARO TECLADO NOTEBOOK SONY VAIO MODELO PCC -81114L DA CAMARA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</w:t>
      </w:r>
      <w:r>
        <w:rPr>
          <w:rFonts w:ascii="Arial" w:cs="Arial" w:eastAsia="Arial" w:hAnsi="Arial"/>
          <w:sz w:val="10"/>
          <w:szCs w:val="10"/>
          <w:color w:val="auto"/>
        </w:rPr>
        <w:t>MUNICIPAL DE SANTA BRANCA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061.600.839/0001-55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456 - CENTRO DE INTREGRAÇÃO EMPRESA ESC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, BOLSA AUXILIO DE 3 ESTAGIARIOS PELO CIEE + TAXA DA CONTRIBUICAO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6840"/>
        <w:spacing w:after="0"/>
        <w:tabs>
          <w:tab w:leader="none" w:pos="10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INSTITUCIONAL DO CIEE CONFORME CONTRATO 48/2016 E RESOLUCAO N. 1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"/>
          <w:szCs w:val="8"/>
          <w:color w:val="auto"/>
        </w:rPr>
        <w:t>E</w:t>
      </w:r>
    </w:p>
    <w:p>
      <w:pPr>
        <w:ind w:left="68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8/03/2016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</w:tr>
      <w:tr>
        <w:trPr>
          <w:trHeight w:val="375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860,55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1.763,54</w:t>
            </w:r>
          </w:p>
        </w:tc>
      </w:tr>
      <w:tr>
        <w:trPr>
          <w:trHeight w:val="18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860,55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1.763,54</w:t>
            </w:r>
          </w:p>
        </w:tc>
      </w:tr>
    </w:tbl>
    <w:p>
      <w:pPr>
        <w:sectPr>
          <w:pgSz w:w="15980" w:h="11500" w:orient="landscape"/>
          <w:cols w:equalWidth="0" w:num="2">
            <w:col w:w="10900" w:space="180"/>
            <w:col w:w="4760"/>
          </w:cols>
          <w:pgMar w:left="0" w:top="491" w:right="14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26/03/2018 16:25:31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5pt" to="790.9pt,22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19 de Março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462280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55pt,36.4pt" to="561pt,36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2018-03-26T15:26:46Z</dcterms:created>
  <dcterms:modified xsi:type="dcterms:W3CDTF">2018-03-26T15:26:46Z</dcterms:modified>
</cp:coreProperties>
</file>